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9B6" w:rsidRDefault="002B69B6" w:rsidP="00CF57CB">
      <w:pPr>
        <w:rPr>
          <w:lang w:val="el-GR"/>
        </w:rPr>
      </w:pPr>
    </w:p>
    <w:p w:rsidR="001F4AF2" w:rsidRPr="00C849B2" w:rsidRDefault="001F4AF2" w:rsidP="001F4AF2">
      <w:pPr>
        <w:spacing w:after="0"/>
        <w:rPr>
          <w:rFonts w:cs="Tahoma"/>
        </w:rPr>
      </w:pPr>
      <w:r w:rsidRPr="00C849B2">
        <w:rPr>
          <w:b/>
        </w:rPr>
        <w:t xml:space="preserve">Position: </w:t>
      </w:r>
      <w:r w:rsidRPr="00C849B2">
        <w:rPr>
          <w:rFonts w:cs="Tahoma"/>
          <w:b/>
        </w:rPr>
        <w:t xml:space="preserve">Interpreter  </w:t>
      </w:r>
    </w:p>
    <w:p w:rsidR="001F4AF2" w:rsidRPr="00C849B2" w:rsidRDefault="001F4AF2" w:rsidP="001F4AF2">
      <w:pPr>
        <w:spacing w:after="0" w:line="240" w:lineRule="auto"/>
        <w:jc w:val="both"/>
      </w:pPr>
      <w:r w:rsidRPr="00C849B2">
        <w:rPr>
          <w:b/>
        </w:rPr>
        <w:t>Contract duration</w:t>
      </w:r>
      <w:r w:rsidRPr="00C849B2">
        <w:t xml:space="preserve">: </w:t>
      </w:r>
      <w:r w:rsidR="00072A97" w:rsidRPr="00C849B2">
        <w:t>0</w:t>
      </w:r>
      <w:r w:rsidR="00C849B2" w:rsidRPr="00C849B2">
        <w:t>5</w:t>
      </w:r>
      <w:r w:rsidR="00072A97" w:rsidRPr="00C849B2">
        <w:t xml:space="preserve"> to </w:t>
      </w:r>
      <w:r w:rsidRPr="00C849B2">
        <w:t>10 months (renewable)</w:t>
      </w:r>
    </w:p>
    <w:p w:rsidR="001F4AF2" w:rsidRPr="00C849B2" w:rsidRDefault="001F4AF2" w:rsidP="001F4AF2">
      <w:pPr>
        <w:spacing w:after="0" w:line="240" w:lineRule="auto"/>
        <w:jc w:val="both"/>
      </w:pPr>
      <w:r w:rsidRPr="00C849B2">
        <w:rPr>
          <w:b/>
        </w:rPr>
        <w:t>Location</w:t>
      </w:r>
      <w:r w:rsidRPr="00C849B2">
        <w:t>: Athens</w:t>
      </w:r>
      <w:r w:rsidR="00495DFD" w:rsidRPr="00C849B2">
        <w:t>, T</w:t>
      </w:r>
      <w:r w:rsidRPr="00C849B2">
        <w:t>hessaloniki</w:t>
      </w:r>
      <w:r w:rsidR="00495DFD" w:rsidRPr="00C849B2">
        <w:t xml:space="preserve">, </w:t>
      </w:r>
      <w:r w:rsidR="00901C14" w:rsidRPr="00C849B2">
        <w:t>Lesvos</w:t>
      </w:r>
      <w:r w:rsidR="00495DFD" w:rsidRPr="00C849B2">
        <w:t xml:space="preserve"> and </w:t>
      </w:r>
      <w:r w:rsidR="00901C14" w:rsidRPr="00C849B2">
        <w:t>Epirus region</w:t>
      </w:r>
    </w:p>
    <w:p w:rsidR="001F4AF2" w:rsidRPr="00C849B2" w:rsidRDefault="001F4AF2" w:rsidP="001F4AF2">
      <w:pPr>
        <w:spacing w:after="0" w:line="240" w:lineRule="auto"/>
        <w:jc w:val="both"/>
      </w:pPr>
      <w:r w:rsidRPr="00C849B2">
        <w:rPr>
          <w:b/>
        </w:rPr>
        <w:t>Starting Date</w:t>
      </w:r>
      <w:r w:rsidRPr="00C849B2">
        <w:t>: ASAP</w:t>
      </w:r>
    </w:p>
    <w:p w:rsidR="001F4AF2" w:rsidRPr="00C849B2" w:rsidRDefault="001F4AF2" w:rsidP="001F4AF2">
      <w:pPr>
        <w:ind w:left="10"/>
        <w:jc w:val="both"/>
      </w:pPr>
      <w:r w:rsidRPr="00C849B2">
        <w:rPr>
          <w:b/>
        </w:rPr>
        <w:t>Status:</w:t>
      </w:r>
      <w:r w:rsidRPr="00C849B2">
        <w:t xml:space="preserve">  Full Time </w:t>
      </w:r>
    </w:p>
    <w:p w:rsidR="001F4AF2" w:rsidRPr="00C849B2" w:rsidRDefault="001F4AF2" w:rsidP="001F4AF2">
      <w:pPr>
        <w:jc w:val="both"/>
        <w:rPr>
          <w:b/>
          <w:sz w:val="18"/>
        </w:rPr>
      </w:pPr>
      <w:r w:rsidRPr="00C849B2">
        <w:rPr>
          <w:b/>
          <w:szCs w:val="28"/>
        </w:rPr>
        <w:t>Background on SolidarityNow</w:t>
      </w:r>
    </w:p>
    <w:p w:rsidR="00304D2C" w:rsidRPr="00C849B2" w:rsidRDefault="001F4AF2" w:rsidP="001F4AF2">
      <w:pPr>
        <w:spacing w:line="240" w:lineRule="auto"/>
        <w:jc w:val="both"/>
      </w:pPr>
      <w:r w:rsidRPr="00C849B2">
        <w:t>SolidarityNow (SN) was founded in 2013 upon an initiative of the Open Society Foundations (OSF). SN is a network of people and organizations working together to alleviate the suffering of those worst affected by the socio-economic crisis. Until now SN has supported and funded over 70 projects around Greece in the areas of legal, medical, psycho-social support, education and culture, job-creation amongst others.</w:t>
      </w:r>
      <w:r w:rsidR="009B5FF1" w:rsidRPr="00C849B2">
        <w:t xml:space="preserve"> </w:t>
      </w:r>
      <w:r w:rsidRPr="00C849B2">
        <w:t>SN’s initial intervention took place in the wider area of Thessaloniki and Athens through Solidarity Centers; these are “one stop shops”, hosting a variety of civil society organizations and covering a wide range of relief and context-related services and actions (i.e. medical aid, legal and psycho-social support, employability support, human rights monitoring, promotion, protection and advocacy). SN is also greatly involved in the recent emergency response related to refugees and migrants arriving in the country. During summer 2015, SN was the only donor that allocated a total of more than 6 million euros for a blend of projects raising from emergency response to medium and longer term concepts as migrants’ integration and anti-trafficking.</w:t>
      </w:r>
    </w:p>
    <w:p w:rsidR="004D1631" w:rsidRPr="00C849B2" w:rsidRDefault="00C764DD" w:rsidP="00C849B2">
      <w:pPr>
        <w:spacing w:line="240" w:lineRule="auto"/>
        <w:jc w:val="both"/>
      </w:pPr>
      <w:r w:rsidRPr="00C849B2">
        <w:t xml:space="preserve">Since 2016, SN is an implementing organization offering services </w:t>
      </w:r>
      <w:r w:rsidRPr="00C849B2">
        <w:t xml:space="preserve">to People on the Move, </w:t>
      </w:r>
      <w:r w:rsidRPr="00C849B2">
        <w:t xml:space="preserve">which range from </w:t>
      </w:r>
      <w:r w:rsidRPr="00C849B2">
        <w:t>psycho-social support</w:t>
      </w:r>
      <w:r w:rsidRPr="00C849B2">
        <w:t>,</w:t>
      </w:r>
      <w:r w:rsidRPr="00C849B2">
        <w:t xml:space="preserve"> short term accommodation</w:t>
      </w:r>
      <w:r w:rsidR="00C849B2" w:rsidRPr="00C849B2">
        <w:t xml:space="preserve"> to </w:t>
      </w:r>
      <w:r w:rsidR="00C849B2" w:rsidRPr="00C849B2">
        <w:t>distribution of NFIs and vouchers</w:t>
      </w:r>
      <w:r w:rsidRPr="00C849B2">
        <w:t xml:space="preserve">. More specifically, </w:t>
      </w:r>
      <w:r w:rsidR="003E54BB" w:rsidRPr="00C849B2">
        <w:t xml:space="preserve">with the support of CARE and UNICEF, </w:t>
      </w:r>
      <w:r w:rsidRPr="00C849B2">
        <w:t>SN runs mobile unit programs</w:t>
      </w:r>
      <w:r w:rsidR="003E54BB" w:rsidRPr="00C849B2">
        <w:t xml:space="preserve"> in Attica and Northern Greece, which provide extremely vulnerable groups </w:t>
      </w:r>
      <w:r w:rsidR="003E54BB" w:rsidRPr="00C849B2">
        <w:t>with relevant and up-to-date information on key issues of concern, as well as psycho-social support.</w:t>
      </w:r>
      <w:r w:rsidR="003E54BB" w:rsidRPr="00C849B2">
        <w:t xml:space="preserve"> With the support of UNHCR, SN provides short-term accommodation </w:t>
      </w:r>
      <w:r w:rsidR="008C5598" w:rsidRPr="00C849B2">
        <w:t xml:space="preserve">both in households and hotels </w:t>
      </w:r>
      <w:r w:rsidR="003E54BB" w:rsidRPr="00C849B2">
        <w:t>for</w:t>
      </w:r>
      <w:r w:rsidR="004D1631" w:rsidRPr="00C849B2">
        <w:t xml:space="preserve"> refugees in At</w:t>
      </w:r>
      <w:r w:rsidR="003E54BB" w:rsidRPr="00C849B2">
        <w:t>tica, T</w:t>
      </w:r>
      <w:r w:rsidR="004D1631" w:rsidRPr="00C849B2">
        <w:t xml:space="preserve">hessaloniki, </w:t>
      </w:r>
      <w:r w:rsidR="003E54BB" w:rsidRPr="00C849B2">
        <w:t xml:space="preserve">the Peloponnese, the island of </w:t>
      </w:r>
      <w:r w:rsidR="00901C14" w:rsidRPr="00C849B2">
        <w:rPr>
          <w:rStyle w:val="st"/>
        </w:rPr>
        <w:t>Euboea</w:t>
      </w:r>
      <w:r w:rsidR="003E54BB" w:rsidRPr="00C849B2">
        <w:t xml:space="preserve"> </w:t>
      </w:r>
      <w:r w:rsidR="004D1631" w:rsidRPr="00C849B2">
        <w:t xml:space="preserve">and </w:t>
      </w:r>
      <w:proofErr w:type="spellStart"/>
      <w:r w:rsidR="004D1631" w:rsidRPr="00C849B2">
        <w:t>Tílos</w:t>
      </w:r>
      <w:proofErr w:type="spellEnd"/>
      <w:r w:rsidR="003E54BB" w:rsidRPr="00C849B2">
        <w:t xml:space="preserve">. </w:t>
      </w:r>
    </w:p>
    <w:p w:rsidR="00CD719A" w:rsidRPr="00C849B2" w:rsidRDefault="00CD719A" w:rsidP="009B5FF1">
      <w:pPr>
        <w:spacing w:before="240" w:after="120" w:line="247" w:lineRule="atLeast"/>
        <w:rPr>
          <w:rFonts w:asciiTheme="minorHAnsi" w:hAnsiTheme="minorHAnsi"/>
          <w:b/>
        </w:rPr>
      </w:pPr>
      <w:bookmarkStart w:id="0" w:name="h.sewi67nbhvp0" w:colFirst="0" w:colLast="0"/>
      <w:bookmarkEnd w:id="0"/>
      <w:r w:rsidRPr="00C849B2">
        <w:rPr>
          <w:rFonts w:asciiTheme="minorHAnsi" w:hAnsiTheme="minorHAnsi"/>
          <w:b/>
        </w:rPr>
        <w:t>Duties and Responsibilities</w:t>
      </w:r>
    </w:p>
    <w:p w:rsidR="00CD719A" w:rsidRPr="00C849B2" w:rsidRDefault="00CD719A" w:rsidP="009B5FF1">
      <w:pPr>
        <w:spacing w:after="120" w:line="247" w:lineRule="atLeast"/>
        <w:rPr>
          <w:rFonts w:asciiTheme="minorHAnsi" w:eastAsia="Times New Roman" w:hAnsiTheme="minorHAnsi"/>
          <w:color w:val="000000"/>
          <w:lang w:eastAsia="el-GR"/>
        </w:rPr>
      </w:pPr>
      <w:r w:rsidRPr="00C849B2">
        <w:rPr>
          <w:rFonts w:asciiTheme="minorHAnsi" w:eastAsia="Times New Roman" w:hAnsiTheme="minorHAnsi"/>
          <w:color w:val="000000"/>
          <w:lang w:eastAsia="el-GR"/>
        </w:rPr>
        <w:t xml:space="preserve">As a part of a small but dynamic team </w:t>
      </w:r>
      <w:r w:rsidR="00901C14" w:rsidRPr="00C849B2">
        <w:rPr>
          <w:rFonts w:asciiTheme="minorHAnsi" w:eastAsia="Times New Roman" w:hAnsiTheme="minorHAnsi"/>
          <w:color w:val="000000"/>
          <w:lang w:eastAsia="el-GR"/>
        </w:rPr>
        <w:t xml:space="preserve">operating </w:t>
      </w:r>
      <w:r w:rsidRPr="00C849B2">
        <w:rPr>
          <w:rFonts w:asciiTheme="minorHAnsi" w:eastAsia="Times New Roman" w:hAnsiTheme="minorHAnsi"/>
          <w:color w:val="000000"/>
          <w:lang w:eastAsia="el-GR"/>
        </w:rPr>
        <w:t>in Athens or Thessaloniki</w:t>
      </w:r>
      <w:r w:rsidR="00901C14" w:rsidRPr="00C849B2">
        <w:rPr>
          <w:rFonts w:asciiTheme="minorHAnsi" w:eastAsia="Times New Roman" w:hAnsiTheme="minorHAnsi"/>
          <w:color w:val="000000"/>
          <w:lang w:eastAsia="el-GR"/>
        </w:rPr>
        <w:t xml:space="preserve"> or </w:t>
      </w:r>
      <w:r w:rsidR="00901C14" w:rsidRPr="00C849B2">
        <w:t xml:space="preserve">Lesvos </w:t>
      </w:r>
      <w:r w:rsidR="00901C14" w:rsidRPr="00C849B2">
        <w:t>or</w:t>
      </w:r>
      <w:r w:rsidR="00901C14" w:rsidRPr="00C849B2">
        <w:t xml:space="preserve"> Epirus region</w:t>
      </w:r>
      <w:r w:rsidRPr="00C849B2">
        <w:rPr>
          <w:rFonts w:asciiTheme="minorHAnsi" w:eastAsia="Times New Roman" w:hAnsiTheme="minorHAnsi"/>
          <w:color w:val="000000"/>
          <w:lang w:eastAsia="el-GR"/>
        </w:rPr>
        <w:t>, the Interpreter under the supervision of the Project Manager will carry out the following activities:</w:t>
      </w:r>
    </w:p>
    <w:p w:rsidR="00CD719A" w:rsidRPr="00C849B2"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C849B2">
        <w:rPr>
          <w:rFonts w:asciiTheme="minorHAnsi" w:hAnsiTheme="minorHAnsi"/>
          <w:color w:val="000000"/>
          <w:sz w:val="22"/>
          <w:szCs w:val="22"/>
          <w:lang w:val="en-US"/>
        </w:rPr>
        <w:t>Provide interpretation services from </w:t>
      </w:r>
      <w:r w:rsidR="000A70DC" w:rsidRPr="00C849B2">
        <w:rPr>
          <w:rFonts w:asciiTheme="minorHAnsi" w:hAnsiTheme="minorHAnsi"/>
          <w:color w:val="000000"/>
          <w:sz w:val="22"/>
          <w:szCs w:val="22"/>
          <w:lang w:val="en-US"/>
        </w:rPr>
        <w:t>Arabic and/or Kurdish and/or Farsi or Pashtu or Urdu</w:t>
      </w:r>
      <w:r w:rsidR="000A70DC" w:rsidRPr="00C849B2">
        <w:rPr>
          <w:rFonts w:asciiTheme="minorHAnsi" w:hAnsiTheme="minorHAnsi"/>
          <w:b/>
          <w:color w:val="000000"/>
          <w:sz w:val="22"/>
          <w:szCs w:val="22"/>
          <w:lang w:val="en-US"/>
        </w:rPr>
        <w:t xml:space="preserve"> </w:t>
      </w:r>
      <w:r w:rsidRPr="00C849B2">
        <w:rPr>
          <w:rFonts w:asciiTheme="minorHAnsi" w:hAnsiTheme="minorHAnsi"/>
          <w:color w:val="000000"/>
          <w:sz w:val="22"/>
          <w:szCs w:val="22"/>
          <w:lang w:val="en-US"/>
        </w:rPr>
        <w:t>to Greek</w:t>
      </w:r>
      <w:r w:rsidR="001F4AF2" w:rsidRPr="00C849B2">
        <w:rPr>
          <w:rFonts w:asciiTheme="minorHAnsi" w:hAnsiTheme="minorHAnsi"/>
          <w:color w:val="000000"/>
          <w:sz w:val="22"/>
          <w:szCs w:val="22"/>
          <w:lang w:val="en-US"/>
        </w:rPr>
        <w:t>/English</w:t>
      </w:r>
      <w:r w:rsidRPr="00C849B2">
        <w:rPr>
          <w:rFonts w:asciiTheme="minorHAnsi" w:hAnsiTheme="minorHAnsi"/>
          <w:color w:val="000000"/>
          <w:sz w:val="22"/>
          <w:szCs w:val="22"/>
          <w:lang w:val="en-US"/>
        </w:rPr>
        <w:t xml:space="preserve"> and vice versa to facilitate communication with asylum seekers and refugees</w:t>
      </w:r>
      <w:r w:rsidR="009B5FF1" w:rsidRPr="00C849B2">
        <w:rPr>
          <w:rFonts w:asciiTheme="minorHAnsi" w:hAnsiTheme="minorHAnsi"/>
          <w:color w:val="000000"/>
          <w:sz w:val="22"/>
          <w:szCs w:val="22"/>
          <w:lang w:val="en-US"/>
        </w:rPr>
        <w:t>;</w:t>
      </w:r>
      <w:r w:rsidRPr="00C849B2">
        <w:rPr>
          <w:rFonts w:asciiTheme="minorHAnsi" w:hAnsiTheme="minorHAnsi"/>
          <w:color w:val="000000"/>
          <w:sz w:val="22"/>
          <w:szCs w:val="22"/>
          <w:lang w:val="en-US"/>
        </w:rPr>
        <w:t xml:space="preserve"> </w:t>
      </w:r>
    </w:p>
    <w:p w:rsidR="00CD719A" w:rsidRPr="00C849B2"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C849B2">
        <w:rPr>
          <w:rFonts w:asciiTheme="minorHAnsi" w:hAnsiTheme="minorHAnsi"/>
          <w:color w:val="000000"/>
          <w:sz w:val="22"/>
          <w:szCs w:val="22"/>
          <w:lang w:val="en-US"/>
        </w:rPr>
        <w:t xml:space="preserve">Travels to/from offices and other authorized destinations in the wider area of Athens/Thessaloniki in order to </w:t>
      </w:r>
      <w:r w:rsidR="000A70DC" w:rsidRPr="00C849B2">
        <w:rPr>
          <w:rFonts w:asciiTheme="minorHAnsi" w:hAnsiTheme="minorHAnsi"/>
          <w:color w:val="000000"/>
          <w:sz w:val="22"/>
          <w:szCs w:val="22"/>
          <w:lang w:val="en-US"/>
        </w:rPr>
        <w:t xml:space="preserve">facilitate/enhance filed teams’ work and </w:t>
      </w:r>
      <w:r w:rsidRPr="00C849B2">
        <w:rPr>
          <w:rFonts w:asciiTheme="minorHAnsi" w:hAnsiTheme="minorHAnsi"/>
          <w:color w:val="000000"/>
          <w:sz w:val="22"/>
          <w:szCs w:val="22"/>
          <w:lang w:val="en-US"/>
        </w:rPr>
        <w:t>perform tasks relating to the area of responsibility</w:t>
      </w:r>
      <w:r w:rsidR="009B5FF1" w:rsidRPr="00C849B2">
        <w:rPr>
          <w:rFonts w:asciiTheme="minorHAnsi" w:hAnsiTheme="minorHAnsi"/>
          <w:color w:val="000000"/>
          <w:sz w:val="22"/>
          <w:szCs w:val="22"/>
          <w:lang w:val="en-US"/>
        </w:rPr>
        <w:t>;</w:t>
      </w:r>
    </w:p>
    <w:p w:rsidR="00CD719A" w:rsidRPr="00C849B2"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C849B2">
        <w:rPr>
          <w:rFonts w:asciiTheme="minorHAnsi" w:hAnsiTheme="minorHAnsi"/>
          <w:color w:val="000000"/>
          <w:sz w:val="22"/>
          <w:szCs w:val="22"/>
          <w:lang w:val="en-US"/>
        </w:rPr>
        <w:t>Translate the contents of documents when needed</w:t>
      </w:r>
      <w:r w:rsidR="009B5FF1" w:rsidRPr="00C849B2">
        <w:rPr>
          <w:rFonts w:asciiTheme="minorHAnsi" w:hAnsiTheme="minorHAnsi"/>
          <w:color w:val="000000"/>
          <w:sz w:val="22"/>
          <w:szCs w:val="22"/>
          <w:lang w:val="en-US"/>
        </w:rPr>
        <w:t>;</w:t>
      </w:r>
    </w:p>
    <w:p w:rsidR="00CD719A" w:rsidRPr="00C849B2"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C849B2">
        <w:rPr>
          <w:rFonts w:asciiTheme="minorHAnsi" w:hAnsiTheme="minorHAnsi"/>
          <w:color w:val="000000"/>
          <w:sz w:val="22"/>
          <w:szCs w:val="22"/>
          <w:lang w:val="en-US"/>
        </w:rPr>
        <w:t>Work in a multi-cultural environment and accommodate tasks with cultural sensitivity</w:t>
      </w:r>
      <w:r w:rsidR="009B5FF1" w:rsidRPr="00C849B2">
        <w:rPr>
          <w:rFonts w:asciiTheme="minorHAnsi" w:hAnsiTheme="minorHAnsi"/>
          <w:color w:val="000000"/>
          <w:sz w:val="22"/>
          <w:szCs w:val="22"/>
          <w:lang w:val="en-US"/>
        </w:rPr>
        <w:t>;</w:t>
      </w:r>
    </w:p>
    <w:p w:rsidR="00CD719A" w:rsidRPr="00C849B2"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C849B2">
        <w:rPr>
          <w:rFonts w:asciiTheme="minorHAnsi" w:hAnsiTheme="minorHAnsi"/>
          <w:color w:val="000000"/>
          <w:sz w:val="22"/>
          <w:szCs w:val="22"/>
          <w:lang w:val="en-US"/>
        </w:rPr>
        <w:t>Work in a team, in collaboration with other translators and colleagues</w:t>
      </w:r>
      <w:r w:rsidR="009B5FF1" w:rsidRPr="00C849B2">
        <w:rPr>
          <w:rFonts w:asciiTheme="minorHAnsi" w:hAnsiTheme="minorHAnsi"/>
          <w:color w:val="000000"/>
          <w:sz w:val="22"/>
          <w:szCs w:val="22"/>
          <w:lang w:val="en-US"/>
        </w:rPr>
        <w:t>;</w:t>
      </w:r>
    </w:p>
    <w:p w:rsidR="00CD719A" w:rsidRPr="00C849B2" w:rsidRDefault="000A70DC" w:rsidP="009B5FF1">
      <w:pPr>
        <w:pStyle w:val="ListParagraph"/>
        <w:numPr>
          <w:ilvl w:val="0"/>
          <w:numId w:val="3"/>
        </w:numPr>
        <w:spacing w:line="247" w:lineRule="atLeast"/>
        <w:jc w:val="both"/>
        <w:rPr>
          <w:rFonts w:asciiTheme="minorHAnsi" w:hAnsiTheme="minorHAnsi"/>
          <w:color w:val="000000"/>
          <w:sz w:val="22"/>
          <w:szCs w:val="22"/>
          <w:lang w:val="en-US"/>
        </w:rPr>
      </w:pPr>
      <w:r w:rsidRPr="00C849B2">
        <w:rPr>
          <w:rFonts w:asciiTheme="minorHAnsi" w:hAnsiTheme="minorHAnsi"/>
          <w:color w:val="000000"/>
          <w:sz w:val="22"/>
          <w:szCs w:val="22"/>
          <w:lang w:val="en-US"/>
        </w:rPr>
        <w:t xml:space="preserve">Provide information, regular and ad hoc reporting </w:t>
      </w:r>
      <w:r w:rsidR="00CD719A" w:rsidRPr="00C849B2">
        <w:rPr>
          <w:rFonts w:asciiTheme="minorHAnsi" w:hAnsiTheme="minorHAnsi"/>
          <w:color w:val="000000"/>
          <w:sz w:val="22"/>
          <w:szCs w:val="22"/>
          <w:lang w:val="en-US"/>
        </w:rPr>
        <w:t>to supervisors and co-workers</w:t>
      </w:r>
      <w:r w:rsidR="009B5FF1" w:rsidRPr="00C849B2">
        <w:rPr>
          <w:rFonts w:asciiTheme="minorHAnsi" w:hAnsiTheme="minorHAnsi"/>
          <w:color w:val="000000"/>
          <w:sz w:val="22"/>
          <w:szCs w:val="22"/>
          <w:lang w:val="en-US"/>
        </w:rPr>
        <w:t>;</w:t>
      </w:r>
    </w:p>
    <w:p w:rsidR="00CD719A" w:rsidRPr="00C849B2"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C849B2">
        <w:rPr>
          <w:rFonts w:asciiTheme="minorHAnsi" w:hAnsiTheme="minorHAnsi"/>
          <w:color w:val="000000"/>
          <w:sz w:val="22"/>
          <w:szCs w:val="22"/>
          <w:lang w:val="en-US"/>
        </w:rPr>
        <w:t>Respond to queries relating to the area of responsibility and undertake any other duties as required</w:t>
      </w:r>
      <w:r w:rsidR="009B5FF1" w:rsidRPr="00C849B2">
        <w:rPr>
          <w:rFonts w:asciiTheme="minorHAnsi" w:hAnsiTheme="minorHAnsi"/>
          <w:color w:val="000000"/>
          <w:sz w:val="22"/>
          <w:szCs w:val="22"/>
          <w:lang w:val="en-US"/>
        </w:rPr>
        <w:t>;</w:t>
      </w:r>
    </w:p>
    <w:p w:rsidR="00CD719A" w:rsidRPr="00C849B2" w:rsidRDefault="000A70DC" w:rsidP="009B5FF1">
      <w:pPr>
        <w:pStyle w:val="ListParagraph"/>
        <w:numPr>
          <w:ilvl w:val="0"/>
          <w:numId w:val="3"/>
        </w:numPr>
        <w:spacing w:after="160" w:line="259" w:lineRule="auto"/>
        <w:jc w:val="both"/>
        <w:rPr>
          <w:rFonts w:asciiTheme="minorHAnsi" w:hAnsiTheme="minorHAnsi"/>
          <w:color w:val="000000"/>
          <w:sz w:val="22"/>
          <w:szCs w:val="22"/>
          <w:lang w:val="en-US"/>
        </w:rPr>
      </w:pPr>
      <w:r w:rsidRPr="00C849B2">
        <w:rPr>
          <w:rFonts w:asciiTheme="minorHAnsi" w:hAnsiTheme="minorHAnsi"/>
          <w:color w:val="000000"/>
          <w:sz w:val="22"/>
          <w:szCs w:val="22"/>
          <w:lang w:val="en-US"/>
        </w:rPr>
        <w:t>Demonstrate</w:t>
      </w:r>
      <w:r w:rsidR="00CD719A" w:rsidRPr="00C849B2">
        <w:rPr>
          <w:rFonts w:asciiTheme="minorHAnsi" w:hAnsiTheme="minorHAnsi"/>
          <w:color w:val="000000"/>
          <w:sz w:val="22"/>
          <w:szCs w:val="22"/>
          <w:lang w:val="en-US"/>
        </w:rPr>
        <w:t xml:space="preserve"> flex</w:t>
      </w:r>
      <w:r w:rsidR="009B5FF1" w:rsidRPr="00C849B2">
        <w:rPr>
          <w:rFonts w:asciiTheme="minorHAnsi" w:hAnsiTheme="minorHAnsi"/>
          <w:color w:val="000000"/>
          <w:sz w:val="22"/>
          <w:szCs w:val="22"/>
          <w:lang w:val="en-US"/>
        </w:rPr>
        <w:t>ibility regarding working hours.</w:t>
      </w:r>
    </w:p>
    <w:p w:rsidR="00CD719A" w:rsidRPr="00C849B2" w:rsidRDefault="00811675" w:rsidP="002B7DAE">
      <w:pPr>
        <w:spacing w:before="240" w:after="120" w:line="247" w:lineRule="atLeast"/>
        <w:rPr>
          <w:rFonts w:asciiTheme="minorHAnsi" w:hAnsiTheme="minorHAnsi"/>
          <w:b/>
        </w:rPr>
      </w:pPr>
      <w:r w:rsidRPr="00C849B2">
        <w:rPr>
          <w:rFonts w:asciiTheme="minorHAnsi" w:hAnsiTheme="minorHAnsi"/>
          <w:b/>
        </w:rPr>
        <w:t>Hierarchy lines and reporting</w:t>
      </w:r>
    </w:p>
    <w:p w:rsidR="00F11FD7" w:rsidRPr="00C849B2" w:rsidRDefault="002B7DAE" w:rsidP="00CD719A">
      <w:pPr>
        <w:spacing w:after="0" w:line="240" w:lineRule="auto"/>
        <w:jc w:val="both"/>
        <w:rPr>
          <w:rFonts w:asciiTheme="minorHAnsi" w:eastAsia="Times New Roman" w:hAnsiTheme="minorHAnsi" w:cs="Arial"/>
          <w:color w:val="0A0A0A"/>
          <w:lang w:eastAsia="el-GR"/>
        </w:rPr>
      </w:pPr>
      <w:r w:rsidRPr="00C849B2">
        <w:rPr>
          <w:rFonts w:asciiTheme="minorHAnsi" w:eastAsia="Times New Roman" w:hAnsiTheme="minorHAnsi" w:cs="Arial"/>
          <w:color w:val="0A0A0A"/>
          <w:lang w:eastAsia="el-GR"/>
        </w:rPr>
        <w:lastRenderedPageBreak/>
        <w:t>The I</w:t>
      </w:r>
      <w:r w:rsidR="00F11FD7" w:rsidRPr="00C849B2">
        <w:rPr>
          <w:rFonts w:asciiTheme="minorHAnsi" w:eastAsia="Times New Roman" w:hAnsiTheme="minorHAnsi" w:cs="Arial"/>
          <w:color w:val="0A0A0A"/>
          <w:lang w:eastAsia="el-GR"/>
        </w:rPr>
        <w:t xml:space="preserve">nterpreter reports to the Project Manager. (S)he is an </w:t>
      </w:r>
      <w:r w:rsidR="00983C9F" w:rsidRPr="00C849B2">
        <w:rPr>
          <w:rFonts w:asciiTheme="minorHAnsi" w:eastAsia="Times New Roman" w:hAnsiTheme="minorHAnsi" w:cs="Arial"/>
          <w:color w:val="0A0A0A"/>
          <w:lang w:eastAsia="el-GR"/>
        </w:rPr>
        <w:t xml:space="preserve">integral part of SN Athens or Thessaloniki </w:t>
      </w:r>
      <w:r w:rsidR="00901C14" w:rsidRPr="00C849B2">
        <w:rPr>
          <w:rFonts w:asciiTheme="minorHAnsi" w:eastAsia="Times New Roman" w:hAnsiTheme="minorHAnsi" w:cs="Arial"/>
          <w:color w:val="0A0A0A"/>
          <w:lang w:eastAsia="el-GR"/>
        </w:rPr>
        <w:t xml:space="preserve">or </w:t>
      </w:r>
      <w:r w:rsidR="00901C14" w:rsidRPr="00C849B2">
        <w:t>Lesvos or Epirus region</w:t>
      </w:r>
      <w:r w:rsidR="00901C14" w:rsidRPr="00C849B2">
        <w:rPr>
          <w:rFonts w:asciiTheme="minorHAnsi" w:eastAsia="Times New Roman" w:hAnsiTheme="minorHAnsi"/>
          <w:color w:val="000000"/>
          <w:lang w:eastAsia="el-GR"/>
        </w:rPr>
        <w:t xml:space="preserve"> </w:t>
      </w:r>
      <w:r w:rsidR="00983C9F" w:rsidRPr="00C849B2">
        <w:rPr>
          <w:rFonts w:asciiTheme="minorHAnsi" w:eastAsia="Times New Roman" w:hAnsiTheme="minorHAnsi" w:cs="Arial"/>
          <w:color w:val="0A0A0A"/>
          <w:lang w:eastAsia="el-GR"/>
        </w:rPr>
        <w:t xml:space="preserve">field team. </w:t>
      </w:r>
    </w:p>
    <w:p w:rsidR="00F11FD7" w:rsidRPr="00C849B2" w:rsidRDefault="00F11FD7" w:rsidP="00CD719A">
      <w:pPr>
        <w:spacing w:after="0" w:line="240" w:lineRule="auto"/>
        <w:jc w:val="both"/>
        <w:rPr>
          <w:rFonts w:asciiTheme="minorHAnsi" w:eastAsia="Times New Roman" w:hAnsiTheme="minorHAnsi" w:cs="Arial"/>
          <w:color w:val="0A0A0A"/>
          <w:lang w:eastAsia="el-GR"/>
        </w:rPr>
      </w:pPr>
      <w:r w:rsidRPr="00C849B2">
        <w:rPr>
          <w:rFonts w:asciiTheme="minorHAnsi" w:eastAsia="Times New Roman" w:hAnsiTheme="minorHAnsi" w:cs="Arial"/>
          <w:color w:val="0A0A0A"/>
          <w:lang w:eastAsia="el-GR"/>
        </w:rPr>
        <w:t xml:space="preserve">Occasionally, the interpreter may be in direct line with other departments and officers within the organization when there’s a particular document and/or (ad hoc) task to be followed up. </w:t>
      </w:r>
    </w:p>
    <w:p w:rsidR="00F11FD7" w:rsidRPr="00C849B2" w:rsidRDefault="00F11FD7" w:rsidP="000A70DC">
      <w:pPr>
        <w:spacing w:after="0" w:line="240" w:lineRule="auto"/>
        <w:jc w:val="both"/>
        <w:rPr>
          <w:rFonts w:asciiTheme="minorHAnsi" w:hAnsiTheme="minorHAnsi"/>
          <w:b/>
        </w:rPr>
      </w:pPr>
    </w:p>
    <w:p w:rsidR="00CD719A" w:rsidRPr="00C849B2" w:rsidRDefault="00CD719A" w:rsidP="002B7DAE">
      <w:pPr>
        <w:spacing w:before="240" w:after="120" w:line="247" w:lineRule="atLeast"/>
        <w:rPr>
          <w:rFonts w:asciiTheme="minorHAnsi" w:hAnsiTheme="minorHAnsi"/>
          <w:b/>
        </w:rPr>
      </w:pPr>
      <w:r w:rsidRPr="00C849B2">
        <w:rPr>
          <w:rFonts w:asciiTheme="minorHAnsi" w:hAnsiTheme="minorHAnsi"/>
          <w:b/>
        </w:rPr>
        <w:t>Qualif</w:t>
      </w:r>
      <w:r w:rsidR="00811675" w:rsidRPr="00C849B2">
        <w:rPr>
          <w:rFonts w:asciiTheme="minorHAnsi" w:hAnsiTheme="minorHAnsi"/>
          <w:b/>
        </w:rPr>
        <w:t>ications &amp; skills</w:t>
      </w:r>
    </w:p>
    <w:p w:rsidR="00CD719A" w:rsidRPr="00C849B2" w:rsidRDefault="00CD719A" w:rsidP="000A70DC">
      <w:pPr>
        <w:pStyle w:val="ListParagraph"/>
        <w:numPr>
          <w:ilvl w:val="0"/>
          <w:numId w:val="3"/>
        </w:numPr>
        <w:jc w:val="both"/>
        <w:rPr>
          <w:rFonts w:asciiTheme="minorHAnsi" w:hAnsiTheme="minorHAnsi"/>
          <w:color w:val="000000"/>
          <w:sz w:val="22"/>
          <w:szCs w:val="22"/>
          <w:lang w:val="en-US"/>
        </w:rPr>
      </w:pPr>
      <w:r w:rsidRPr="00C849B2">
        <w:rPr>
          <w:rFonts w:asciiTheme="minorHAnsi" w:hAnsiTheme="minorHAnsi"/>
          <w:color w:val="000000"/>
          <w:sz w:val="22"/>
          <w:szCs w:val="22"/>
          <w:lang w:val="en-US"/>
        </w:rPr>
        <w:t xml:space="preserve">Fluency in English or Greek and </w:t>
      </w:r>
      <w:r w:rsidRPr="00C849B2">
        <w:rPr>
          <w:rFonts w:asciiTheme="minorHAnsi" w:hAnsiTheme="minorHAnsi"/>
          <w:color w:val="000000"/>
          <w:sz w:val="22"/>
          <w:szCs w:val="22"/>
          <w:u w:val="single"/>
          <w:lang w:val="en-US"/>
        </w:rPr>
        <w:t xml:space="preserve">one </w:t>
      </w:r>
      <w:r w:rsidR="000A70DC" w:rsidRPr="00C849B2">
        <w:rPr>
          <w:rFonts w:asciiTheme="minorHAnsi" w:hAnsiTheme="minorHAnsi"/>
          <w:color w:val="000000"/>
          <w:sz w:val="22"/>
          <w:szCs w:val="22"/>
          <w:u w:val="single"/>
          <w:lang w:val="en-US"/>
        </w:rPr>
        <w:t>or more</w:t>
      </w:r>
      <w:r w:rsidR="000A70DC" w:rsidRPr="00C849B2">
        <w:rPr>
          <w:rFonts w:asciiTheme="minorHAnsi" w:hAnsiTheme="minorHAnsi"/>
          <w:color w:val="000000"/>
          <w:sz w:val="22"/>
          <w:szCs w:val="22"/>
          <w:lang w:val="en-US"/>
        </w:rPr>
        <w:t xml:space="preserve"> </w:t>
      </w:r>
      <w:r w:rsidRPr="00C849B2">
        <w:rPr>
          <w:rFonts w:asciiTheme="minorHAnsi" w:hAnsiTheme="minorHAnsi"/>
          <w:color w:val="000000"/>
          <w:sz w:val="22"/>
          <w:szCs w:val="22"/>
          <w:lang w:val="en-US"/>
        </w:rPr>
        <w:t xml:space="preserve">of the following languages: </w:t>
      </w:r>
      <w:r w:rsidR="000A70DC" w:rsidRPr="00C849B2">
        <w:rPr>
          <w:rFonts w:asciiTheme="minorHAnsi" w:hAnsiTheme="minorHAnsi"/>
          <w:color w:val="000000"/>
          <w:sz w:val="22"/>
          <w:szCs w:val="22"/>
          <w:lang w:val="en-US"/>
        </w:rPr>
        <w:t>Arabic, Kurdish, Farsi, Pashtu, Urdu</w:t>
      </w:r>
      <w:r w:rsidR="002B7DAE" w:rsidRPr="00C849B2">
        <w:rPr>
          <w:rFonts w:asciiTheme="minorHAnsi" w:hAnsiTheme="minorHAnsi"/>
          <w:color w:val="000000"/>
          <w:sz w:val="22"/>
          <w:szCs w:val="22"/>
          <w:lang w:val="en-US"/>
        </w:rPr>
        <w:t>;</w:t>
      </w:r>
    </w:p>
    <w:p w:rsidR="00CD719A" w:rsidRPr="00C849B2" w:rsidRDefault="00CD719A" w:rsidP="000A70DC">
      <w:pPr>
        <w:pStyle w:val="ListParagraph"/>
        <w:numPr>
          <w:ilvl w:val="0"/>
          <w:numId w:val="3"/>
        </w:numPr>
        <w:jc w:val="both"/>
        <w:rPr>
          <w:rFonts w:asciiTheme="minorHAnsi" w:hAnsiTheme="minorHAnsi"/>
          <w:color w:val="000000"/>
          <w:sz w:val="22"/>
          <w:szCs w:val="22"/>
          <w:lang w:val="en-US"/>
        </w:rPr>
      </w:pPr>
      <w:r w:rsidRPr="00C849B2">
        <w:rPr>
          <w:rFonts w:asciiTheme="minorHAnsi" w:hAnsiTheme="minorHAnsi"/>
          <w:color w:val="000000"/>
          <w:sz w:val="22"/>
          <w:szCs w:val="22"/>
          <w:lang w:val="en-US"/>
        </w:rPr>
        <w:t xml:space="preserve">Previous </w:t>
      </w:r>
      <w:r w:rsidR="002B7DAE" w:rsidRPr="00C849B2">
        <w:rPr>
          <w:rFonts w:asciiTheme="minorHAnsi" w:hAnsiTheme="minorHAnsi"/>
          <w:color w:val="000000"/>
          <w:sz w:val="22"/>
          <w:szCs w:val="22"/>
          <w:lang w:val="en-US"/>
        </w:rPr>
        <w:t xml:space="preserve">relevant </w:t>
      </w:r>
      <w:r w:rsidRPr="00C849B2">
        <w:rPr>
          <w:rFonts w:asciiTheme="minorHAnsi" w:hAnsiTheme="minorHAnsi"/>
          <w:color w:val="000000"/>
          <w:sz w:val="22"/>
          <w:szCs w:val="22"/>
          <w:lang w:val="en-US"/>
        </w:rPr>
        <w:t>job experience</w:t>
      </w:r>
      <w:r w:rsidR="002B7DAE" w:rsidRPr="00C849B2">
        <w:rPr>
          <w:rFonts w:asciiTheme="minorHAnsi" w:hAnsiTheme="minorHAnsi"/>
          <w:color w:val="000000"/>
          <w:sz w:val="22"/>
          <w:szCs w:val="22"/>
          <w:lang w:val="en-US"/>
        </w:rPr>
        <w:t>;</w:t>
      </w:r>
      <w:r w:rsidR="000A70DC" w:rsidRPr="00C849B2">
        <w:rPr>
          <w:rFonts w:asciiTheme="minorHAnsi" w:hAnsiTheme="minorHAnsi"/>
          <w:color w:val="000000"/>
          <w:sz w:val="22"/>
          <w:szCs w:val="22"/>
          <w:lang w:val="en-US"/>
        </w:rPr>
        <w:t xml:space="preserve"> </w:t>
      </w:r>
    </w:p>
    <w:p w:rsidR="00CD719A" w:rsidRPr="00C849B2" w:rsidRDefault="00CD719A" w:rsidP="000A70DC">
      <w:pPr>
        <w:pStyle w:val="ListParagraph"/>
        <w:numPr>
          <w:ilvl w:val="0"/>
          <w:numId w:val="3"/>
        </w:numPr>
        <w:jc w:val="both"/>
        <w:rPr>
          <w:rFonts w:asciiTheme="minorHAnsi" w:hAnsiTheme="minorHAnsi"/>
          <w:color w:val="000000"/>
          <w:sz w:val="22"/>
          <w:szCs w:val="22"/>
          <w:lang w:val="en-US"/>
        </w:rPr>
      </w:pPr>
      <w:r w:rsidRPr="00C849B2">
        <w:rPr>
          <w:rFonts w:asciiTheme="minorHAnsi" w:hAnsiTheme="minorHAnsi"/>
          <w:color w:val="000000"/>
          <w:sz w:val="22"/>
          <w:szCs w:val="22"/>
          <w:lang w:val="en-US"/>
        </w:rPr>
        <w:t xml:space="preserve">Previous </w:t>
      </w:r>
      <w:r w:rsidR="000A70DC" w:rsidRPr="00C849B2">
        <w:rPr>
          <w:rFonts w:asciiTheme="minorHAnsi" w:hAnsiTheme="minorHAnsi"/>
          <w:color w:val="000000"/>
          <w:sz w:val="22"/>
          <w:szCs w:val="22"/>
          <w:lang w:val="en-US"/>
        </w:rPr>
        <w:t>experience of working in the NGO</w:t>
      </w:r>
      <w:r w:rsidR="002B7DAE" w:rsidRPr="00C849B2">
        <w:rPr>
          <w:rFonts w:asciiTheme="minorHAnsi" w:hAnsiTheme="minorHAnsi"/>
          <w:color w:val="000000"/>
          <w:sz w:val="22"/>
          <w:szCs w:val="22"/>
          <w:lang w:val="en-US"/>
        </w:rPr>
        <w:t xml:space="preserve"> sector with Non-Governmental O</w:t>
      </w:r>
      <w:r w:rsidRPr="00C849B2">
        <w:rPr>
          <w:rFonts w:asciiTheme="minorHAnsi" w:hAnsiTheme="minorHAnsi"/>
          <w:color w:val="000000"/>
          <w:sz w:val="22"/>
          <w:szCs w:val="22"/>
          <w:lang w:val="en-US"/>
        </w:rPr>
        <w:t>rganizations or ot</w:t>
      </w:r>
      <w:r w:rsidR="000A70DC" w:rsidRPr="00C849B2">
        <w:rPr>
          <w:rFonts w:asciiTheme="minorHAnsi" w:hAnsiTheme="minorHAnsi"/>
          <w:color w:val="000000"/>
          <w:sz w:val="22"/>
          <w:szCs w:val="22"/>
          <w:lang w:val="en-US"/>
        </w:rPr>
        <w:t>her international agencies</w:t>
      </w:r>
      <w:r w:rsidR="002B7DAE" w:rsidRPr="00C849B2">
        <w:rPr>
          <w:rFonts w:asciiTheme="minorHAnsi" w:hAnsiTheme="minorHAnsi"/>
          <w:color w:val="000000"/>
          <w:sz w:val="22"/>
          <w:szCs w:val="22"/>
          <w:lang w:val="en-US"/>
        </w:rPr>
        <w:t>;</w:t>
      </w:r>
    </w:p>
    <w:p w:rsidR="00CD719A" w:rsidRPr="00C849B2" w:rsidRDefault="00CD719A" w:rsidP="000A70DC">
      <w:pPr>
        <w:pStyle w:val="ListParagraph"/>
        <w:numPr>
          <w:ilvl w:val="0"/>
          <w:numId w:val="3"/>
        </w:numPr>
        <w:jc w:val="both"/>
        <w:rPr>
          <w:rFonts w:asciiTheme="minorHAnsi" w:hAnsiTheme="minorHAnsi"/>
          <w:color w:val="000000"/>
          <w:sz w:val="22"/>
          <w:szCs w:val="22"/>
          <w:lang w:val="en-US"/>
        </w:rPr>
      </w:pPr>
      <w:r w:rsidRPr="00C849B2">
        <w:rPr>
          <w:rFonts w:asciiTheme="minorHAnsi" w:hAnsiTheme="minorHAnsi"/>
          <w:color w:val="000000"/>
          <w:sz w:val="22"/>
          <w:szCs w:val="22"/>
          <w:lang w:val="en-US"/>
        </w:rPr>
        <w:t>Good communication skills</w:t>
      </w:r>
      <w:r w:rsidR="002B7DAE" w:rsidRPr="00C849B2">
        <w:rPr>
          <w:rFonts w:asciiTheme="minorHAnsi" w:hAnsiTheme="minorHAnsi"/>
          <w:color w:val="000000"/>
          <w:sz w:val="22"/>
          <w:szCs w:val="22"/>
          <w:lang w:val="en-US"/>
        </w:rPr>
        <w:t>;</w:t>
      </w:r>
      <w:r w:rsidRPr="00C849B2">
        <w:rPr>
          <w:rFonts w:asciiTheme="minorHAnsi" w:hAnsiTheme="minorHAnsi"/>
          <w:color w:val="000000"/>
          <w:sz w:val="22"/>
          <w:szCs w:val="22"/>
          <w:lang w:val="en-US"/>
        </w:rPr>
        <w:t xml:space="preserve"> </w:t>
      </w:r>
    </w:p>
    <w:p w:rsidR="00CD719A" w:rsidRPr="00C849B2" w:rsidRDefault="00CD719A" w:rsidP="000A70DC">
      <w:pPr>
        <w:pStyle w:val="ListParagraph"/>
        <w:numPr>
          <w:ilvl w:val="0"/>
          <w:numId w:val="3"/>
        </w:numPr>
        <w:jc w:val="both"/>
        <w:rPr>
          <w:rFonts w:asciiTheme="minorHAnsi" w:hAnsiTheme="minorHAnsi"/>
          <w:color w:val="000000"/>
          <w:sz w:val="22"/>
          <w:szCs w:val="22"/>
          <w:lang w:val="en-US"/>
        </w:rPr>
      </w:pPr>
      <w:r w:rsidRPr="00C849B2">
        <w:rPr>
          <w:rFonts w:asciiTheme="minorHAnsi" w:hAnsiTheme="minorHAnsi"/>
          <w:color w:val="000000"/>
          <w:sz w:val="22"/>
          <w:szCs w:val="22"/>
          <w:lang w:val="en-US"/>
        </w:rPr>
        <w:t>Display cultural, gender, religion, race, nationality and age sensitivity and adaptability</w:t>
      </w:r>
      <w:r w:rsidR="002B7DAE" w:rsidRPr="00C849B2">
        <w:rPr>
          <w:rFonts w:asciiTheme="minorHAnsi" w:hAnsiTheme="minorHAnsi"/>
          <w:color w:val="000000"/>
          <w:sz w:val="22"/>
          <w:szCs w:val="22"/>
          <w:lang w:val="en-US"/>
        </w:rPr>
        <w:t>;</w:t>
      </w:r>
    </w:p>
    <w:p w:rsidR="00CD719A" w:rsidRPr="00C849B2" w:rsidRDefault="00CD719A" w:rsidP="00250907">
      <w:pPr>
        <w:pStyle w:val="ListParagraph"/>
        <w:numPr>
          <w:ilvl w:val="0"/>
          <w:numId w:val="3"/>
        </w:numPr>
        <w:tabs>
          <w:tab w:val="num" w:pos="720"/>
        </w:tabs>
        <w:jc w:val="both"/>
        <w:rPr>
          <w:rFonts w:asciiTheme="minorHAnsi" w:hAnsiTheme="minorHAnsi"/>
          <w:color w:val="000000"/>
          <w:lang w:val="en-US"/>
        </w:rPr>
      </w:pPr>
      <w:r w:rsidRPr="00C849B2">
        <w:rPr>
          <w:rFonts w:asciiTheme="minorHAnsi" w:hAnsiTheme="minorHAnsi"/>
          <w:color w:val="000000"/>
          <w:sz w:val="22"/>
          <w:szCs w:val="22"/>
          <w:lang w:val="en-US"/>
        </w:rPr>
        <w:t>Familiarity with the People on the Move humanitarian emergency</w:t>
      </w:r>
      <w:r w:rsidR="002B7DAE" w:rsidRPr="00C849B2">
        <w:rPr>
          <w:rFonts w:asciiTheme="minorHAnsi" w:hAnsiTheme="minorHAnsi"/>
          <w:color w:val="000000"/>
          <w:sz w:val="22"/>
          <w:szCs w:val="22"/>
          <w:lang w:val="en-US"/>
        </w:rPr>
        <w:t>.</w:t>
      </w:r>
    </w:p>
    <w:p w:rsidR="00CD719A" w:rsidRPr="00C849B2" w:rsidRDefault="00CD719A" w:rsidP="000A70DC">
      <w:pPr>
        <w:tabs>
          <w:tab w:val="num" w:pos="720"/>
        </w:tabs>
        <w:spacing w:after="0" w:line="240" w:lineRule="auto"/>
        <w:jc w:val="both"/>
        <w:rPr>
          <w:rFonts w:asciiTheme="minorHAnsi" w:eastAsia="Times New Roman" w:hAnsiTheme="minorHAnsi"/>
          <w:color w:val="000000"/>
          <w:lang w:eastAsia="el-GR"/>
        </w:rPr>
      </w:pPr>
    </w:p>
    <w:p w:rsidR="00CD719A" w:rsidRPr="00C849B2" w:rsidRDefault="00CD719A" w:rsidP="000A70DC">
      <w:pPr>
        <w:pStyle w:val="NormalWeb"/>
        <w:shd w:val="clear" w:color="auto" w:fill="FFFFFF"/>
        <w:jc w:val="both"/>
        <w:textAlignment w:val="baseline"/>
        <w:rPr>
          <w:rFonts w:asciiTheme="minorHAnsi" w:hAnsiTheme="minorHAnsi"/>
          <w:sz w:val="22"/>
          <w:szCs w:val="22"/>
          <w:lang w:val="en-US"/>
        </w:rPr>
      </w:pPr>
      <w:r w:rsidRPr="00C849B2">
        <w:rPr>
          <w:rFonts w:asciiTheme="minorHAnsi" w:hAnsiTheme="minorHAnsi" w:cs="Arial"/>
          <w:color w:val="0A0A0A"/>
          <w:sz w:val="22"/>
          <w:szCs w:val="22"/>
          <w:lang w:val="en-US"/>
        </w:rPr>
        <w:t> </w:t>
      </w:r>
      <w:r w:rsidRPr="00C849B2">
        <w:rPr>
          <w:rFonts w:asciiTheme="minorHAnsi" w:hAnsiTheme="minorHAnsi"/>
          <w:sz w:val="22"/>
          <w:szCs w:val="22"/>
          <w:lang w:val="en-US"/>
        </w:rPr>
        <w:t xml:space="preserve">If you are interested in applying, please send your CV to </w:t>
      </w:r>
      <w:hyperlink r:id="rId8" w:tgtFrame="_blank" w:history="1">
        <w:r w:rsidRPr="00C849B2">
          <w:rPr>
            <w:rFonts w:asciiTheme="minorHAnsi" w:hAnsiTheme="minorHAnsi"/>
            <w:sz w:val="22"/>
            <w:szCs w:val="22"/>
            <w:lang w:val="en-US"/>
          </w:rPr>
          <w:t>recruitment@solidaritynow.org</w:t>
        </w:r>
      </w:hyperlink>
      <w:r w:rsidRPr="00C849B2">
        <w:rPr>
          <w:rFonts w:asciiTheme="minorHAnsi" w:hAnsiTheme="minorHAnsi"/>
          <w:sz w:val="22"/>
          <w:szCs w:val="22"/>
          <w:lang w:val="en-US"/>
        </w:rPr>
        <w:t xml:space="preserve"> mentioning in the </w:t>
      </w:r>
      <w:r w:rsidRPr="00C849B2">
        <w:rPr>
          <w:rFonts w:asciiTheme="minorHAnsi" w:hAnsiTheme="minorHAnsi"/>
          <w:b/>
          <w:sz w:val="22"/>
          <w:szCs w:val="22"/>
          <w:lang w:val="en-US"/>
        </w:rPr>
        <w:t>email subject</w:t>
      </w:r>
      <w:r w:rsidRPr="00C849B2">
        <w:rPr>
          <w:rFonts w:asciiTheme="minorHAnsi" w:hAnsiTheme="minorHAnsi"/>
          <w:sz w:val="22"/>
          <w:szCs w:val="22"/>
          <w:lang w:val="en-US"/>
        </w:rPr>
        <w:t xml:space="preserve"> “</w:t>
      </w:r>
      <w:proofErr w:type="spellStart"/>
      <w:r w:rsidRPr="00C849B2">
        <w:rPr>
          <w:rFonts w:asciiTheme="minorHAnsi" w:hAnsiTheme="minorHAnsi"/>
          <w:sz w:val="22"/>
          <w:szCs w:val="22"/>
          <w:lang w:val="en-US"/>
        </w:rPr>
        <w:t>Interpreter_Athens</w:t>
      </w:r>
      <w:proofErr w:type="spellEnd"/>
      <w:r w:rsidRPr="00C849B2">
        <w:rPr>
          <w:rFonts w:asciiTheme="minorHAnsi" w:hAnsiTheme="minorHAnsi"/>
          <w:sz w:val="22"/>
          <w:szCs w:val="22"/>
          <w:lang w:val="en-US"/>
        </w:rPr>
        <w:t>” or “</w:t>
      </w:r>
      <w:proofErr w:type="spellStart"/>
      <w:r w:rsidRPr="00C849B2">
        <w:rPr>
          <w:rFonts w:asciiTheme="minorHAnsi" w:hAnsiTheme="minorHAnsi"/>
          <w:sz w:val="22"/>
          <w:szCs w:val="22"/>
          <w:lang w:val="en-US"/>
        </w:rPr>
        <w:t>Interpreter_Thessaloniki</w:t>
      </w:r>
      <w:proofErr w:type="spellEnd"/>
      <w:r w:rsidRPr="00C849B2">
        <w:rPr>
          <w:rFonts w:asciiTheme="minorHAnsi" w:hAnsiTheme="minorHAnsi"/>
          <w:sz w:val="22"/>
          <w:szCs w:val="22"/>
          <w:lang w:val="en-US"/>
        </w:rPr>
        <w:t xml:space="preserve">” </w:t>
      </w:r>
      <w:r w:rsidR="00901C14" w:rsidRPr="00C849B2">
        <w:rPr>
          <w:rFonts w:asciiTheme="minorHAnsi" w:hAnsiTheme="minorHAnsi"/>
          <w:sz w:val="22"/>
          <w:szCs w:val="22"/>
          <w:lang w:val="en-US"/>
        </w:rPr>
        <w:t>or “</w:t>
      </w:r>
      <w:proofErr w:type="spellStart"/>
      <w:r w:rsidR="00901C14" w:rsidRPr="00C849B2">
        <w:rPr>
          <w:rFonts w:asciiTheme="minorHAnsi" w:hAnsiTheme="minorHAnsi"/>
          <w:sz w:val="22"/>
          <w:szCs w:val="22"/>
          <w:lang w:val="en-US"/>
        </w:rPr>
        <w:t>Interpreter_Lesvos</w:t>
      </w:r>
      <w:proofErr w:type="spellEnd"/>
      <w:r w:rsidR="00901C14" w:rsidRPr="00C849B2">
        <w:rPr>
          <w:rFonts w:asciiTheme="minorHAnsi" w:hAnsiTheme="minorHAnsi"/>
          <w:sz w:val="22"/>
          <w:szCs w:val="22"/>
          <w:lang w:val="en-US"/>
        </w:rPr>
        <w:t>” or “</w:t>
      </w:r>
      <w:proofErr w:type="spellStart"/>
      <w:r w:rsidR="00901C14" w:rsidRPr="00C849B2">
        <w:rPr>
          <w:rFonts w:asciiTheme="minorHAnsi" w:hAnsiTheme="minorHAnsi"/>
          <w:sz w:val="22"/>
          <w:szCs w:val="22"/>
          <w:lang w:val="en-US"/>
        </w:rPr>
        <w:t>Interpreter_Epirus</w:t>
      </w:r>
      <w:proofErr w:type="spellEnd"/>
      <w:r w:rsidR="00901C14" w:rsidRPr="00C849B2">
        <w:rPr>
          <w:rFonts w:asciiTheme="minorHAnsi" w:hAnsiTheme="minorHAnsi"/>
          <w:sz w:val="22"/>
          <w:szCs w:val="22"/>
          <w:lang w:val="en-US"/>
        </w:rPr>
        <w:t xml:space="preserve">” </w:t>
      </w:r>
      <w:r w:rsidRPr="00C849B2">
        <w:rPr>
          <w:rFonts w:asciiTheme="minorHAnsi" w:hAnsiTheme="minorHAnsi"/>
          <w:sz w:val="22"/>
          <w:szCs w:val="22"/>
          <w:lang w:val="en-US"/>
        </w:rPr>
        <w:t>(depending the location of your choice).</w:t>
      </w:r>
    </w:p>
    <w:p w:rsidR="008C5824" w:rsidRPr="00C849B2" w:rsidRDefault="008C5824" w:rsidP="0036061D">
      <w:pPr>
        <w:spacing w:after="0" w:line="240" w:lineRule="auto"/>
        <w:jc w:val="both"/>
        <w:rPr>
          <w:rFonts w:asciiTheme="minorHAnsi" w:eastAsia="Times New Roman" w:hAnsiTheme="minorHAnsi" w:cs="Arial"/>
          <w:color w:val="0A0A0A"/>
          <w:lang w:eastAsia="el-GR"/>
        </w:rPr>
      </w:pPr>
      <w:r w:rsidRPr="00C849B2">
        <w:rPr>
          <w:rFonts w:asciiTheme="minorHAnsi" w:eastAsia="Times New Roman" w:hAnsiTheme="minorHAnsi" w:cs="Arial"/>
          <w:color w:val="0A0A0A"/>
          <w:lang w:eastAsia="el-GR"/>
        </w:rPr>
        <w:t>SN is an equal opportunity employer. Persons with disabilities and fr</w:t>
      </w:r>
      <w:r w:rsidR="0036061D" w:rsidRPr="00C849B2">
        <w:rPr>
          <w:rFonts w:asciiTheme="minorHAnsi" w:eastAsia="Times New Roman" w:hAnsiTheme="minorHAnsi" w:cs="Arial"/>
          <w:color w:val="0A0A0A"/>
          <w:lang w:eastAsia="el-GR"/>
        </w:rPr>
        <w:t xml:space="preserve">om vulnerable and disadvantaged </w:t>
      </w:r>
      <w:r w:rsidRPr="00C849B2">
        <w:rPr>
          <w:rFonts w:asciiTheme="minorHAnsi" w:eastAsia="Times New Roman" w:hAnsiTheme="minorHAnsi" w:cs="Arial"/>
          <w:color w:val="0A0A0A"/>
          <w:lang w:eastAsia="el-GR"/>
        </w:rPr>
        <w:t>groups are strongly encouraged to apply.</w:t>
      </w:r>
    </w:p>
    <w:p w:rsidR="0036061D" w:rsidRPr="00C849B2" w:rsidRDefault="0036061D" w:rsidP="0036061D">
      <w:pPr>
        <w:spacing w:after="0" w:line="240" w:lineRule="auto"/>
        <w:jc w:val="both"/>
        <w:rPr>
          <w:rFonts w:asciiTheme="minorHAnsi" w:eastAsia="Times New Roman" w:hAnsiTheme="minorHAnsi" w:cs="Arial"/>
          <w:color w:val="0A0A0A"/>
          <w:lang w:eastAsia="el-GR"/>
        </w:rPr>
      </w:pPr>
    </w:p>
    <w:p w:rsidR="00E27C99" w:rsidRPr="00C849B2" w:rsidRDefault="00E27C99" w:rsidP="00C849B2">
      <w:pPr>
        <w:jc w:val="both"/>
        <w:rPr>
          <w:rFonts w:cs="Tahoma"/>
        </w:rPr>
      </w:pPr>
      <w:r w:rsidRPr="00C849B2">
        <w:rPr>
          <w:rFonts w:cs="Tahoma"/>
        </w:rPr>
        <w:t xml:space="preserve">Due to the urgency of recruitment, SN reserves the right to complete the process as soon as the suitable candidate has been identified. </w:t>
      </w:r>
    </w:p>
    <w:p w:rsidR="00CD719A" w:rsidRPr="00CD719A" w:rsidRDefault="00CD719A" w:rsidP="00CF57CB">
      <w:bookmarkStart w:id="1" w:name="_GoBack"/>
      <w:bookmarkEnd w:id="1"/>
    </w:p>
    <w:sectPr w:rsidR="00CD719A" w:rsidRPr="00CD719A" w:rsidSect="00590477">
      <w:headerReference w:type="default" r:id="rId9"/>
      <w:footerReference w:type="default" r:id="rId10"/>
      <w:pgSz w:w="11906" w:h="16838"/>
      <w:pgMar w:top="1440" w:right="926"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E7D" w:rsidRDefault="00CF2E7D" w:rsidP="001E59C9">
      <w:pPr>
        <w:spacing w:after="0" w:line="240" w:lineRule="auto"/>
      </w:pPr>
      <w:r>
        <w:separator/>
      </w:r>
    </w:p>
  </w:endnote>
  <w:endnote w:type="continuationSeparator" w:id="0">
    <w:p w:rsidR="00CF2E7D" w:rsidRDefault="00CF2E7D" w:rsidP="001E5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9B6" w:rsidRDefault="00DB7727" w:rsidP="00590477">
    <w:pPr>
      <w:pStyle w:val="Footer"/>
      <w:ind w:left="-180" w:right="229"/>
    </w:pPr>
    <w:r>
      <w:rPr>
        <w:noProof/>
        <w:lang w:eastAsia="el-GR"/>
      </w:rPr>
      <w:drawing>
        <wp:inline distT="0" distB="0" distL="0" distR="0">
          <wp:extent cx="6667500" cy="48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0" cy="482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E7D" w:rsidRDefault="00CF2E7D" w:rsidP="001E59C9">
      <w:pPr>
        <w:spacing w:after="0" w:line="240" w:lineRule="auto"/>
      </w:pPr>
      <w:r>
        <w:separator/>
      </w:r>
    </w:p>
  </w:footnote>
  <w:footnote w:type="continuationSeparator" w:id="0">
    <w:p w:rsidR="00CF2E7D" w:rsidRDefault="00CF2E7D" w:rsidP="001E5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9B6" w:rsidRDefault="00DB7727" w:rsidP="00640F0A">
    <w:pPr>
      <w:pStyle w:val="Header"/>
      <w:ind w:left="-1560" w:firstLine="1560"/>
    </w:pPr>
    <w:r>
      <w:rPr>
        <w:noProof/>
        <w:lang w:eastAsia="el-GR"/>
      </w:rPr>
      <w:drawing>
        <wp:inline distT="0" distB="0" distL="0" distR="0">
          <wp:extent cx="1879600" cy="1346200"/>
          <wp:effectExtent l="0" t="0" r="6350" b="635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9600" cy="1346200"/>
                  </a:xfrm>
                  <a:prstGeom prst="rect">
                    <a:avLst/>
                  </a:prstGeom>
                  <a:noFill/>
                  <a:ln>
                    <a:noFill/>
                  </a:ln>
                </pic:spPr>
              </pic:pic>
            </a:graphicData>
          </a:graphic>
        </wp:inline>
      </w:drawing>
    </w:r>
  </w:p>
  <w:p w:rsidR="009B5FF1" w:rsidRDefault="009B5FF1" w:rsidP="00640F0A">
    <w:pPr>
      <w:pStyle w:val="Header"/>
      <w:ind w:left="-1560" w:firstLine="15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83EF3"/>
    <w:multiLevelType w:val="hybridMultilevel"/>
    <w:tmpl w:val="5F049D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7510A7C"/>
    <w:multiLevelType w:val="hybridMultilevel"/>
    <w:tmpl w:val="3BAEF0F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4FC2046D"/>
    <w:multiLevelType w:val="hybridMultilevel"/>
    <w:tmpl w:val="E4063C34"/>
    <w:lvl w:ilvl="0" w:tplc="B478DA4E">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7523A8B"/>
    <w:multiLevelType w:val="hybridMultilevel"/>
    <w:tmpl w:val="3C4C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9C9"/>
    <w:rsid w:val="00072A97"/>
    <w:rsid w:val="000A70DC"/>
    <w:rsid w:val="00182359"/>
    <w:rsid w:val="001E59C9"/>
    <w:rsid w:val="001F4AF2"/>
    <w:rsid w:val="00244702"/>
    <w:rsid w:val="0025591F"/>
    <w:rsid w:val="002B4265"/>
    <w:rsid w:val="002B69B6"/>
    <w:rsid w:val="002B7DAE"/>
    <w:rsid w:val="0030351D"/>
    <w:rsid w:val="00304D2C"/>
    <w:rsid w:val="00334093"/>
    <w:rsid w:val="003563A4"/>
    <w:rsid w:val="0036061D"/>
    <w:rsid w:val="003E54BB"/>
    <w:rsid w:val="00495DFD"/>
    <w:rsid w:val="004D1631"/>
    <w:rsid w:val="004F2E65"/>
    <w:rsid w:val="00590477"/>
    <w:rsid w:val="005D3FDB"/>
    <w:rsid w:val="005D7065"/>
    <w:rsid w:val="005E0907"/>
    <w:rsid w:val="00640F0A"/>
    <w:rsid w:val="007D6C71"/>
    <w:rsid w:val="00811675"/>
    <w:rsid w:val="00885CCA"/>
    <w:rsid w:val="008C5598"/>
    <w:rsid w:val="008C5824"/>
    <w:rsid w:val="00901C14"/>
    <w:rsid w:val="00983C9F"/>
    <w:rsid w:val="009B5FF1"/>
    <w:rsid w:val="00A22237"/>
    <w:rsid w:val="00A65B1C"/>
    <w:rsid w:val="00B3069F"/>
    <w:rsid w:val="00BD3291"/>
    <w:rsid w:val="00C764DD"/>
    <w:rsid w:val="00C849B2"/>
    <w:rsid w:val="00CD719A"/>
    <w:rsid w:val="00CF1C3C"/>
    <w:rsid w:val="00CF2E7D"/>
    <w:rsid w:val="00CF57CB"/>
    <w:rsid w:val="00DB30CB"/>
    <w:rsid w:val="00DB4F0E"/>
    <w:rsid w:val="00DB7727"/>
    <w:rsid w:val="00DC64DB"/>
    <w:rsid w:val="00E16D9C"/>
    <w:rsid w:val="00E27C99"/>
    <w:rsid w:val="00EF3F8F"/>
    <w:rsid w:val="00F11FD7"/>
    <w:rsid w:val="00F67144"/>
    <w:rsid w:val="00FB0A17"/>
    <w:rsid w:val="00FB208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B3D081C"/>
  <w15:docId w15:val="{5997EC3A-E4DA-435E-AAF4-04045B129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3">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40F0A"/>
    <w:pPr>
      <w:spacing w:after="160" w:line="259"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E59C9"/>
    <w:pPr>
      <w:tabs>
        <w:tab w:val="center" w:pos="4153"/>
        <w:tab w:val="right" w:pos="8306"/>
      </w:tabs>
      <w:spacing w:after="0" w:line="240" w:lineRule="auto"/>
    </w:pPr>
    <w:rPr>
      <w:lang w:val="el-GR"/>
    </w:rPr>
  </w:style>
  <w:style w:type="character" w:customStyle="1" w:styleId="HeaderChar">
    <w:name w:val="Header Char"/>
    <w:basedOn w:val="DefaultParagraphFont"/>
    <w:link w:val="Header"/>
    <w:uiPriority w:val="99"/>
    <w:locked/>
    <w:rsid w:val="001E59C9"/>
    <w:rPr>
      <w:rFonts w:cs="Times New Roman"/>
    </w:rPr>
  </w:style>
  <w:style w:type="paragraph" w:styleId="Footer">
    <w:name w:val="footer"/>
    <w:basedOn w:val="Normal"/>
    <w:link w:val="FooterChar"/>
    <w:uiPriority w:val="99"/>
    <w:rsid w:val="001E59C9"/>
    <w:pPr>
      <w:tabs>
        <w:tab w:val="center" w:pos="4153"/>
        <w:tab w:val="right" w:pos="8306"/>
      </w:tabs>
      <w:spacing w:after="0" w:line="240" w:lineRule="auto"/>
    </w:pPr>
    <w:rPr>
      <w:lang w:val="el-GR"/>
    </w:rPr>
  </w:style>
  <w:style w:type="character" w:customStyle="1" w:styleId="FooterChar">
    <w:name w:val="Footer Char"/>
    <w:basedOn w:val="DefaultParagraphFont"/>
    <w:link w:val="Footer"/>
    <w:uiPriority w:val="99"/>
    <w:locked/>
    <w:rsid w:val="001E59C9"/>
    <w:rPr>
      <w:rFonts w:cs="Times New Roman"/>
    </w:rPr>
  </w:style>
  <w:style w:type="paragraph" w:styleId="BalloonText">
    <w:name w:val="Balloon Text"/>
    <w:basedOn w:val="Normal"/>
    <w:link w:val="BalloonTextChar"/>
    <w:uiPriority w:val="99"/>
    <w:semiHidden/>
    <w:rsid w:val="001E5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E59C9"/>
    <w:rPr>
      <w:rFonts w:ascii="Segoe UI" w:hAnsi="Segoe UI" w:cs="Segoe UI"/>
      <w:sz w:val="18"/>
      <w:szCs w:val="18"/>
    </w:rPr>
  </w:style>
  <w:style w:type="paragraph" w:styleId="ListParagraph">
    <w:name w:val="List Paragraph"/>
    <w:basedOn w:val="Normal"/>
    <w:uiPriority w:val="34"/>
    <w:qFormat/>
    <w:rsid w:val="003563A4"/>
    <w:pPr>
      <w:spacing w:after="0" w:line="240" w:lineRule="auto"/>
      <w:ind w:left="720"/>
      <w:contextualSpacing/>
    </w:pPr>
    <w:rPr>
      <w:rFonts w:ascii="Times New Roman" w:eastAsia="Times New Roman" w:hAnsi="Times New Roman"/>
      <w:sz w:val="24"/>
      <w:szCs w:val="24"/>
      <w:lang w:val="el-GR" w:eastAsia="el-GR"/>
    </w:rPr>
  </w:style>
  <w:style w:type="paragraph" w:styleId="NormalWeb">
    <w:name w:val="Normal (Web)"/>
    <w:basedOn w:val="Normal"/>
    <w:uiPriority w:val="99"/>
    <w:unhideWhenUsed/>
    <w:rsid w:val="00CD719A"/>
    <w:pPr>
      <w:spacing w:before="100" w:beforeAutospacing="1" w:after="100" w:afterAutospacing="1" w:line="240" w:lineRule="auto"/>
    </w:pPr>
    <w:rPr>
      <w:rFonts w:ascii="Times New Roman" w:eastAsia="Times New Roman" w:hAnsi="Times New Roman"/>
      <w:sz w:val="24"/>
      <w:szCs w:val="24"/>
      <w:lang w:val="el-GR" w:eastAsia="el-GR"/>
    </w:rPr>
  </w:style>
  <w:style w:type="paragraph" w:customStyle="1" w:styleId="Default">
    <w:name w:val="Default"/>
    <w:rsid w:val="001F4AF2"/>
    <w:pPr>
      <w:widowControl w:val="0"/>
      <w:autoSpaceDE w:val="0"/>
      <w:autoSpaceDN w:val="0"/>
      <w:adjustRightInd w:val="0"/>
    </w:pPr>
    <w:rPr>
      <w:rFonts w:ascii="Myriad Pro" w:eastAsia="Times New Roman" w:hAnsi="Myriad Pro" w:cs="Myriad Pro"/>
      <w:color w:val="000000"/>
      <w:sz w:val="24"/>
      <w:szCs w:val="24"/>
      <w:lang w:val="fr-FR" w:eastAsia="fr-FR"/>
    </w:rPr>
  </w:style>
  <w:style w:type="character" w:customStyle="1" w:styleId="st">
    <w:name w:val="st"/>
    <w:basedOn w:val="DefaultParagraphFont"/>
    <w:rsid w:val="00901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532124">
      <w:bodyDiv w:val="1"/>
      <w:marLeft w:val="0"/>
      <w:marRight w:val="0"/>
      <w:marTop w:val="0"/>
      <w:marBottom w:val="0"/>
      <w:divBdr>
        <w:top w:val="none" w:sz="0" w:space="0" w:color="auto"/>
        <w:left w:val="none" w:sz="0" w:space="0" w:color="auto"/>
        <w:bottom w:val="none" w:sz="0" w:space="0" w:color="auto"/>
        <w:right w:val="none" w:sz="0" w:space="0" w:color="auto"/>
      </w:divBdr>
    </w:div>
    <w:div w:id="14739823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olidaritynow.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7B0A3-DDA6-4827-B885-5F3B9BC92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702</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Rania Papadopoulou</dc:creator>
  <cp:keywords/>
  <dc:description/>
  <cp:lastModifiedBy>Georgia Papathanasiou</cp:lastModifiedBy>
  <cp:revision>17</cp:revision>
  <cp:lastPrinted>2015-05-21T12:27:00Z</cp:lastPrinted>
  <dcterms:created xsi:type="dcterms:W3CDTF">2016-03-07T23:58:00Z</dcterms:created>
  <dcterms:modified xsi:type="dcterms:W3CDTF">2016-08-04T12:10:00Z</dcterms:modified>
</cp:coreProperties>
</file>