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74DA4" w:rsidRDefault="008A4F25">
      <w:r>
        <w:rPr>
          <w:noProof/>
        </w:rPr>
        <w:drawing>
          <wp:anchor distT="0" distB="0" distL="114300" distR="114300" simplePos="0" relativeHeight="251658240" behindDoc="0" locked="0" layoutInCell="0" hidden="0" allowOverlap="0">
            <wp:simplePos x="0" y="0"/>
            <wp:positionH relativeFrom="margin">
              <wp:posOffset>4114800</wp:posOffset>
            </wp:positionH>
            <wp:positionV relativeFrom="paragraph">
              <wp:posOffset>-479424</wp:posOffset>
            </wp:positionV>
            <wp:extent cx="1295400" cy="1104265"/>
            <wp:effectExtent l="0" t="0" r="0" b="0"/>
            <wp:wrapNone/>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7"/>
                    <a:srcRect/>
                    <a:stretch>
                      <a:fillRect/>
                    </a:stretch>
                  </pic:blipFill>
                  <pic:spPr>
                    <a:xfrm>
                      <a:off x="0" y="0"/>
                      <a:ext cx="1295400" cy="1104265"/>
                    </a:xfrm>
                    <a:prstGeom prst="rect">
                      <a:avLst/>
                    </a:prstGeom>
                    <a:ln/>
                  </pic:spPr>
                </pic:pic>
              </a:graphicData>
            </a:graphic>
          </wp:anchor>
        </w:drawing>
      </w:r>
      <w:r>
        <w:rPr>
          <w:noProof/>
        </w:rPr>
        <w:drawing>
          <wp:anchor distT="0" distB="0" distL="114300" distR="114300" simplePos="0" relativeHeight="251659264" behindDoc="0" locked="0" layoutInCell="0" hidden="0" allowOverlap="0">
            <wp:simplePos x="0" y="0"/>
            <wp:positionH relativeFrom="margin">
              <wp:posOffset>914400</wp:posOffset>
            </wp:positionH>
            <wp:positionV relativeFrom="paragraph">
              <wp:posOffset>-485774</wp:posOffset>
            </wp:positionV>
            <wp:extent cx="711200" cy="762635"/>
            <wp:effectExtent l="0" t="0" r="0" b="0"/>
            <wp:wrapNone/>
            <wp:docPr id="2" name="image03.jpg" descr="emblem"/>
            <wp:cNvGraphicFramePr/>
            <a:graphic xmlns:a="http://schemas.openxmlformats.org/drawingml/2006/main">
              <a:graphicData uri="http://schemas.openxmlformats.org/drawingml/2006/picture">
                <pic:pic xmlns:pic="http://schemas.openxmlformats.org/drawingml/2006/picture">
                  <pic:nvPicPr>
                    <pic:cNvPr id="0" name="image03.jpg" descr="emblem"/>
                    <pic:cNvPicPr preferRelativeResize="0"/>
                  </pic:nvPicPr>
                  <pic:blipFill>
                    <a:blip r:embed="rId8"/>
                    <a:srcRect/>
                    <a:stretch>
                      <a:fillRect/>
                    </a:stretch>
                  </pic:blipFill>
                  <pic:spPr>
                    <a:xfrm>
                      <a:off x="0" y="0"/>
                      <a:ext cx="711200" cy="762635"/>
                    </a:xfrm>
                    <a:prstGeom prst="rect">
                      <a:avLst/>
                    </a:prstGeom>
                    <a:ln/>
                  </pic:spPr>
                </pic:pic>
              </a:graphicData>
            </a:graphic>
          </wp:anchor>
        </w:drawing>
      </w:r>
    </w:p>
    <w:p w:rsidR="00B74DA4" w:rsidRDefault="00B74DA4"/>
    <w:p w:rsidR="00B74DA4" w:rsidRPr="00E25291" w:rsidRDefault="008A4F25">
      <w:pPr>
        <w:rPr>
          <w:lang w:val="en-US"/>
        </w:rPr>
      </w:pPr>
      <w:r w:rsidRPr="00E25291">
        <w:rPr>
          <w:rFonts w:ascii="Arial" w:eastAsia="Arial" w:hAnsi="Arial" w:cs="Arial"/>
          <w:b/>
          <w:lang w:val="en-US"/>
        </w:rPr>
        <w:t xml:space="preserve">HARVARD </w:t>
      </w:r>
      <w:r w:rsidRPr="00E25291">
        <w:rPr>
          <w:rFonts w:ascii="Arial" w:eastAsia="Arial" w:hAnsi="Arial" w:cs="Arial"/>
          <w:b/>
          <w:color w:val="A50021"/>
          <w:lang w:val="en-US"/>
        </w:rPr>
        <w:t>I BUSINESS I</w:t>
      </w:r>
      <w:r w:rsidRPr="00E25291">
        <w:rPr>
          <w:rFonts w:ascii="Arial" w:eastAsia="Arial" w:hAnsi="Arial" w:cs="Arial"/>
          <w:b/>
          <w:lang w:val="en-US"/>
        </w:rPr>
        <w:t xml:space="preserve"> SCHOOL                                       </w:t>
      </w:r>
    </w:p>
    <w:p w:rsidR="00B74DA4" w:rsidRPr="00E25291" w:rsidRDefault="008A4F25">
      <w:pPr>
        <w:rPr>
          <w:lang w:val="en-US"/>
        </w:rPr>
      </w:pPr>
      <w:r w:rsidRPr="00E25291">
        <w:rPr>
          <w:rFonts w:ascii="Arial" w:eastAsia="Arial" w:hAnsi="Arial" w:cs="Arial"/>
          <w:b/>
          <w:lang w:val="en-US"/>
        </w:rPr>
        <w:t xml:space="preserve">          CLUB OF GREECE</w:t>
      </w:r>
    </w:p>
    <w:p w:rsidR="00B74DA4" w:rsidRPr="00E25291" w:rsidRDefault="00B74DA4">
      <w:pPr>
        <w:rPr>
          <w:lang w:val="en-US"/>
        </w:rPr>
      </w:pPr>
    </w:p>
    <w:p w:rsidR="00B74DA4" w:rsidRPr="00E25291" w:rsidRDefault="00B74DA4">
      <w:pPr>
        <w:rPr>
          <w:lang w:val="en-US"/>
        </w:rPr>
      </w:pPr>
    </w:p>
    <w:p w:rsidR="00B74DA4" w:rsidRPr="00E25291" w:rsidRDefault="00B74DA4">
      <w:pPr>
        <w:rPr>
          <w:lang w:val="en-US"/>
        </w:rPr>
      </w:pPr>
    </w:p>
    <w:p w:rsidR="00B74DA4" w:rsidRDefault="008A4F25">
      <w:pPr>
        <w:jc w:val="center"/>
      </w:pPr>
      <w:r>
        <w:rPr>
          <w:rFonts w:ascii="Verdana" w:eastAsia="Verdana" w:hAnsi="Verdana" w:cs="Verdana"/>
          <w:b/>
          <w:sz w:val="22"/>
          <w:szCs w:val="22"/>
        </w:rPr>
        <w:t>ΔΕΛΤΙΟ ΤΥΠΟΥ</w:t>
      </w:r>
    </w:p>
    <w:p w:rsidR="00B74DA4" w:rsidRDefault="00B74DA4"/>
    <w:p w:rsidR="00B74DA4" w:rsidRDefault="00B74DA4">
      <w:pPr>
        <w:jc w:val="center"/>
      </w:pPr>
    </w:p>
    <w:p w:rsidR="00B74DA4" w:rsidRDefault="0071330B">
      <w:pPr>
        <w:jc w:val="center"/>
      </w:pPr>
      <w:r w:rsidRPr="0071330B">
        <w:rPr>
          <w:rFonts w:ascii="Verdana" w:eastAsia="Verdana" w:hAnsi="Verdana" w:cs="Verdana"/>
          <w:b/>
          <w:sz w:val="20"/>
          <w:szCs w:val="20"/>
        </w:rPr>
        <w:t>«</w:t>
      </w:r>
      <w:bookmarkStart w:id="0" w:name="_GoBack"/>
      <w:bookmarkEnd w:id="0"/>
      <w:r w:rsidR="008A4F25">
        <w:rPr>
          <w:rFonts w:ascii="Verdana" w:eastAsia="Verdana" w:hAnsi="Verdana" w:cs="Verdana"/>
          <w:b/>
          <w:sz w:val="20"/>
          <w:szCs w:val="20"/>
        </w:rPr>
        <w:t xml:space="preserve">Μετανάστευση: μία Απειλή ή μία Οικονομική Ευκαιρία </w:t>
      </w:r>
    </w:p>
    <w:p w:rsidR="00B74DA4" w:rsidRDefault="008A4F25">
      <w:pPr>
        <w:jc w:val="center"/>
      </w:pPr>
      <w:r>
        <w:rPr>
          <w:rFonts w:ascii="Verdana" w:eastAsia="Verdana" w:hAnsi="Verdana" w:cs="Verdana"/>
          <w:b/>
          <w:sz w:val="20"/>
          <w:szCs w:val="20"/>
        </w:rPr>
        <w:t>για την Ευρώπη;»</w:t>
      </w:r>
    </w:p>
    <w:p w:rsidR="00B74DA4" w:rsidRDefault="00B74DA4">
      <w:pPr>
        <w:jc w:val="center"/>
      </w:pPr>
    </w:p>
    <w:p w:rsidR="00B74DA4" w:rsidRDefault="008A4F25">
      <w:pPr>
        <w:jc w:val="center"/>
      </w:pPr>
      <w:r>
        <w:rPr>
          <w:rFonts w:ascii="Verdana" w:eastAsia="Verdana" w:hAnsi="Verdana" w:cs="Verdana"/>
          <w:i/>
          <w:sz w:val="18"/>
          <w:szCs w:val="18"/>
        </w:rPr>
        <w:t xml:space="preserve">Κοινή παρουσίαση του </w:t>
      </w:r>
      <w:proofErr w:type="spellStart"/>
      <w:r>
        <w:rPr>
          <w:rFonts w:ascii="Verdana" w:eastAsia="Verdana" w:hAnsi="Verdana" w:cs="Verdana"/>
          <w:i/>
          <w:sz w:val="18"/>
          <w:szCs w:val="18"/>
        </w:rPr>
        <w:t>Harvard</w:t>
      </w:r>
      <w:proofErr w:type="spellEnd"/>
      <w:r>
        <w:rPr>
          <w:rFonts w:ascii="Verdana" w:eastAsia="Verdana" w:hAnsi="Verdana" w:cs="Verdana"/>
          <w:i/>
          <w:sz w:val="18"/>
          <w:szCs w:val="18"/>
        </w:rPr>
        <w:t xml:space="preserve"> </w:t>
      </w:r>
      <w:proofErr w:type="spellStart"/>
      <w:r>
        <w:rPr>
          <w:rFonts w:ascii="Verdana" w:eastAsia="Verdana" w:hAnsi="Verdana" w:cs="Verdana"/>
          <w:i/>
          <w:sz w:val="18"/>
          <w:szCs w:val="18"/>
        </w:rPr>
        <w:t>Business</w:t>
      </w:r>
      <w:proofErr w:type="spellEnd"/>
      <w:r>
        <w:rPr>
          <w:rFonts w:ascii="Verdana" w:eastAsia="Verdana" w:hAnsi="Verdana" w:cs="Verdana"/>
          <w:i/>
          <w:sz w:val="18"/>
          <w:szCs w:val="18"/>
        </w:rPr>
        <w:t xml:space="preserve"> </w:t>
      </w:r>
      <w:proofErr w:type="spellStart"/>
      <w:r>
        <w:rPr>
          <w:rFonts w:ascii="Verdana" w:eastAsia="Verdana" w:hAnsi="Verdana" w:cs="Verdana"/>
          <w:i/>
          <w:sz w:val="18"/>
          <w:szCs w:val="18"/>
        </w:rPr>
        <w:t>School</w:t>
      </w:r>
      <w:proofErr w:type="spellEnd"/>
      <w:r>
        <w:rPr>
          <w:rFonts w:ascii="Verdana" w:eastAsia="Verdana" w:hAnsi="Verdana" w:cs="Verdana"/>
          <w:i/>
          <w:sz w:val="18"/>
          <w:szCs w:val="18"/>
        </w:rPr>
        <w:t xml:space="preserve"> και του «αλληλεγγύη-</w:t>
      </w:r>
      <w:proofErr w:type="spellStart"/>
      <w:r>
        <w:rPr>
          <w:rFonts w:ascii="Verdana" w:eastAsia="Verdana" w:hAnsi="Verdana" w:cs="Verdana"/>
          <w:i/>
          <w:sz w:val="18"/>
          <w:szCs w:val="18"/>
        </w:rPr>
        <w:t>SolidarityNow</w:t>
      </w:r>
      <w:proofErr w:type="spellEnd"/>
      <w:r>
        <w:rPr>
          <w:rFonts w:ascii="Verdana" w:eastAsia="Verdana" w:hAnsi="Verdana" w:cs="Verdana"/>
          <w:i/>
          <w:sz w:val="18"/>
          <w:szCs w:val="18"/>
        </w:rPr>
        <w:t>»</w:t>
      </w:r>
    </w:p>
    <w:p w:rsidR="00B74DA4" w:rsidRDefault="00B74DA4">
      <w:pPr>
        <w:jc w:val="both"/>
      </w:pPr>
    </w:p>
    <w:p w:rsidR="00B74DA4" w:rsidRDefault="008A4F25">
      <w:pPr>
        <w:jc w:val="both"/>
      </w:pPr>
      <w:r>
        <w:rPr>
          <w:rFonts w:ascii="Verdana" w:eastAsia="Verdana" w:hAnsi="Verdana" w:cs="Verdana"/>
          <w:i/>
          <w:sz w:val="20"/>
          <w:szCs w:val="20"/>
        </w:rPr>
        <w:t xml:space="preserve">Αθήνα, 23 Μαρτίου 2016. </w:t>
      </w:r>
      <w:r>
        <w:rPr>
          <w:rFonts w:ascii="Verdana" w:eastAsia="Verdana" w:hAnsi="Verdana" w:cs="Verdana"/>
          <w:sz w:val="20"/>
          <w:szCs w:val="20"/>
        </w:rPr>
        <w:t xml:space="preserve">Με ενός λεπτού σιγή για τα αθώα θύματα των τρομοκρατικών βομβιστικών επιθέσεων που συγκλόνισαν τις Βρυξέλλες ξεκίνησε η παρουσίαση που διοργάνωσαν από </w:t>
      </w:r>
      <w:r>
        <w:rPr>
          <w:rFonts w:ascii="Verdana" w:eastAsia="Verdana" w:hAnsi="Verdana" w:cs="Verdana"/>
          <w:sz w:val="20"/>
          <w:szCs w:val="20"/>
        </w:rPr>
        <w:t xml:space="preserve">κοινού το </w:t>
      </w:r>
      <w:proofErr w:type="spellStart"/>
      <w:r>
        <w:rPr>
          <w:rFonts w:ascii="Verdana" w:eastAsia="Verdana" w:hAnsi="Verdana" w:cs="Verdana"/>
          <w:sz w:val="20"/>
          <w:szCs w:val="20"/>
        </w:rPr>
        <w:t>Harvard</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Business</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School-Club</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Greece</w:t>
      </w:r>
      <w:proofErr w:type="spellEnd"/>
      <w:r>
        <w:rPr>
          <w:rFonts w:ascii="Verdana" w:eastAsia="Verdana" w:hAnsi="Verdana" w:cs="Verdana"/>
          <w:sz w:val="20"/>
          <w:szCs w:val="20"/>
        </w:rPr>
        <w:t xml:space="preserve"> (HBS) και το «αλληλεγγύη-</w:t>
      </w:r>
      <w:proofErr w:type="spellStart"/>
      <w:r>
        <w:rPr>
          <w:rFonts w:ascii="Verdana" w:eastAsia="Verdana" w:hAnsi="Verdana" w:cs="Verdana"/>
          <w:sz w:val="20"/>
          <w:szCs w:val="20"/>
        </w:rPr>
        <w:t>SolidarityNow</w:t>
      </w:r>
      <w:proofErr w:type="spellEnd"/>
      <w:r>
        <w:rPr>
          <w:rFonts w:ascii="Verdana" w:eastAsia="Verdana" w:hAnsi="Verdana" w:cs="Verdana"/>
          <w:sz w:val="20"/>
          <w:szCs w:val="20"/>
        </w:rPr>
        <w:t>». Στην εξαιρετικά επίκαιρη εκδήλωση, η οποία πραγματοποιήθηκε με μεγάλη επιτυχία χθες, Τρίτη 22 Μαρτίου 2016, στο Μέγαρο Μουσικής με θέμα:</w:t>
      </w:r>
      <w:r>
        <w:rPr>
          <w:rFonts w:ascii="Verdana" w:eastAsia="Verdana" w:hAnsi="Verdana" w:cs="Verdana"/>
          <w:b/>
          <w:sz w:val="20"/>
          <w:szCs w:val="20"/>
        </w:rPr>
        <w:t xml:space="preserve"> </w:t>
      </w:r>
      <w:r>
        <w:rPr>
          <w:rFonts w:ascii="Verdana" w:eastAsia="Verdana" w:hAnsi="Verdana" w:cs="Verdana"/>
          <w:b/>
          <w:i/>
          <w:sz w:val="20"/>
          <w:szCs w:val="20"/>
        </w:rPr>
        <w:t xml:space="preserve">«Μετανάστευση: μία Απειλή ή μία </w:t>
      </w:r>
      <w:r>
        <w:rPr>
          <w:rFonts w:ascii="Verdana" w:eastAsia="Verdana" w:hAnsi="Verdana" w:cs="Verdana"/>
          <w:b/>
          <w:i/>
          <w:sz w:val="20"/>
          <w:szCs w:val="20"/>
        </w:rPr>
        <w:t xml:space="preserve">Οικονομική Ευκαιρία για την Ευρώπη;», </w:t>
      </w:r>
      <w:r>
        <w:rPr>
          <w:rFonts w:ascii="Verdana" w:eastAsia="Verdana" w:hAnsi="Verdana" w:cs="Verdana"/>
          <w:sz w:val="20"/>
          <w:szCs w:val="20"/>
        </w:rPr>
        <w:t>αναδείχθηκε η συμβολή της μετανάστευσης και των μετακινούμενων πληθυσμών ως σημαντικού μοχλού οικονομικής ανάπτυξης στη σύγχρονη Ευρώπη. Παράλληλα, στην εκδήλωση παρουσιάστηκαν από τους ομιλητές προτάσεις που μπορούν ν</w:t>
      </w:r>
      <w:r>
        <w:rPr>
          <w:rFonts w:ascii="Verdana" w:eastAsia="Verdana" w:hAnsi="Verdana" w:cs="Verdana"/>
          <w:sz w:val="20"/>
          <w:szCs w:val="20"/>
        </w:rPr>
        <w:t xml:space="preserve">α συμβάλλουν στην αντιμετώπιση του πολύπλοκου φαινομένου της μετανάστευσης.   </w:t>
      </w:r>
      <w:r>
        <w:rPr>
          <w:rFonts w:ascii="Verdana" w:eastAsia="Verdana" w:hAnsi="Verdana" w:cs="Verdana"/>
          <w:i/>
          <w:sz w:val="20"/>
          <w:szCs w:val="20"/>
        </w:rPr>
        <w:t xml:space="preserve"> </w:t>
      </w:r>
    </w:p>
    <w:p w:rsidR="00B74DA4" w:rsidRDefault="00B74DA4">
      <w:pPr>
        <w:jc w:val="both"/>
      </w:pPr>
    </w:p>
    <w:p w:rsidR="00B74DA4" w:rsidRDefault="008A4F25">
      <w:pPr>
        <w:jc w:val="both"/>
      </w:pPr>
      <w:r>
        <w:rPr>
          <w:rFonts w:ascii="Verdana" w:eastAsia="Verdana" w:hAnsi="Verdana" w:cs="Verdana"/>
          <w:sz w:val="20"/>
          <w:szCs w:val="20"/>
        </w:rPr>
        <w:t xml:space="preserve">Η φετινή παρουσίαση του </w:t>
      </w:r>
      <w:proofErr w:type="spellStart"/>
      <w:r>
        <w:rPr>
          <w:rFonts w:ascii="Verdana" w:eastAsia="Verdana" w:hAnsi="Verdana" w:cs="Verdana"/>
          <w:sz w:val="20"/>
          <w:szCs w:val="20"/>
        </w:rPr>
        <w:t>Harvard</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Business</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School</w:t>
      </w:r>
      <w:proofErr w:type="spellEnd"/>
      <w:r>
        <w:rPr>
          <w:rFonts w:ascii="Verdana" w:eastAsia="Verdana" w:hAnsi="Verdana" w:cs="Verdana"/>
          <w:sz w:val="20"/>
          <w:szCs w:val="20"/>
        </w:rPr>
        <w:t>–</w:t>
      </w:r>
      <w:proofErr w:type="spellStart"/>
      <w:r>
        <w:rPr>
          <w:rFonts w:ascii="Verdana" w:eastAsia="Verdana" w:hAnsi="Verdana" w:cs="Verdana"/>
          <w:sz w:val="20"/>
          <w:szCs w:val="20"/>
        </w:rPr>
        <w:t>Club</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Greece</w:t>
      </w:r>
      <w:proofErr w:type="spellEnd"/>
      <w:r>
        <w:rPr>
          <w:rFonts w:ascii="Verdana" w:eastAsia="Verdana" w:hAnsi="Verdana" w:cs="Verdana"/>
          <w:sz w:val="20"/>
          <w:szCs w:val="20"/>
        </w:rPr>
        <w:t>, η οποία συνδιοργανώθηκε με το «αλληλεγγύη-</w:t>
      </w:r>
      <w:proofErr w:type="spellStart"/>
      <w:r>
        <w:rPr>
          <w:rFonts w:ascii="Verdana" w:eastAsia="Verdana" w:hAnsi="Verdana" w:cs="Verdana"/>
          <w:sz w:val="20"/>
          <w:szCs w:val="20"/>
        </w:rPr>
        <w:t>SolidarityNow</w:t>
      </w:r>
      <w:proofErr w:type="spellEnd"/>
      <w:r>
        <w:rPr>
          <w:rFonts w:ascii="Verdana" w:eastAsia="Verdana" w:hAnsi="Verdana" w:cs="Verdana"/>
          <w:sz w:val="20"/>
          <w:szCs w:val="20"/>
        </w:rPr>
        <w:t>» σε μία κρίσιμη χρονικά συγκυρία για τη χώρα και την Ευρώπ</w:t>
      </w:r>
      <w:r>
        <w:rPr>
          <w:rFonts w:ascii="Verdana" w:eastAsia="Verdana" w:hAnsi="Verdana" w:cs="Verdana"/>
          <w:sz w:val="20"/>
          <w:szCs w:val="20"/>
        </w:rPr>
        <w:t>η, ακριβώς λόγω της ειδικής θεματικής της, προσέγγισε τη μετανάστευση μέσα από τρεις καίριες ενότητες:</w:t>
      </w:r>
    </w:p>
    <w:p w:rsidR="00B74DA4" w:rsidRDefault="008A4F25">
      <w:pPr>
        <w:numPr>
          <w:ilvl w:val="0"/>
          <w:numId w:val="1"/>
        </w:numPr>
        <w:ind w:hanging="360"/>
        <w:contextualSpacing/>
        <w:jc w:val="both"/>
        <w:rPr>
          <w:sz w:val="20"/>
          <w:szCs w:val="20"/>
        </w:rPr>
      </w:pPr>
      <w:r>
        <w:rPr>
          <w:rFonts w:ascii="Verdana" w:eastAsia="Verdana" w:hAnsi="Verdana" w:cs="Verdana"/>
          <w:sz w:val="20"/>
          <w:szCs w:val="20"/>
        </w:rPr>
        <w:t xml:space="preserve">την Πολιτική προοπτική </w:t>
      </w:r>
    </w:p>
    <w:p w:rsidR="00B74DA4" w:rsidRDefault="008A4F25">
      <w:pPr>
        <w:numPr>
          <w:ilvl w:val="0"/>
          <w:numId w:val="1"/>
        </w:numPr>
        <w:ind w:hanging="360"/>
        <w:contextualSpacing/>
        <w:jc w:val="both"/>
        <w:rPr>
          <w:sz w:val="20"/>
          <w:szCs w:val="20"/>
        </w:rPr>
      </w:pPr>
      <w:r>
        <w:rPr>
          <w:rFonts w:ascii="Verdana" w:eastAsia="Verdana" w:hAnsi="Verdana" w:cs="Verdana"/>
          <w:sz w:val="20"/>
          <w:szCs w:val="20"/>
        </w:rPr>
        <w:t>την Οικονομική προοπτική</w:t>
      </w:r>
    </w:p>
    <w:p w:rsidR="00B74DA4" w:rsidRDefault="008A4F25">
      <w:pPr>
        <w:numPr>
          <w:ilvl w:val="0"/>
          <w:numId w:val="1"/>
        </w:numPr>
        <w:ind w:hanging="360"/>
        <w:contextualSpacing/>
        <w:jc w:val="both"/>
        <w:rPr>
          <w:sz w:val="20"/>
          <w:szCs w:val="20"/>
        </w:rPr>
      </w:pPr>
      <w:r>
        <w:rPr>
          <w:rFonts w:ascii="Verdana" w:eastAsia="Verdana" w:hAnsi="Verdana" w:cs="Verdana"/>
          <w:sz w:val="20"/>
          <w:szCs w:val="20"/>
        </w:rPr>
        <w:t>την Ευρωπαϊκή προοπτική</w:t>
      </w:r>
    </w:p>
    <w:p w:rsidR="00B74DA4" w:rsidRDefault="00B74DA4">
      <w:pPr>
        <w:jc w:val="both"/>
      </w:pPr>
    </w:p>
    <w:p w:rsidR="00B74DA4" w:rsidRDefault="008A4F25">
      <w:pPr>
        <w:jc w:val="both"/>
      </w:pPr>
      <w:bookmarkStart w:id="1" w:name="h.gjdgxs" w:colFirst="0" w:colLast="0"/>
      <w:bookmarkEnd w:id="1"/>
      <w:r>
        <w:rPr>
          <w:rFonts w:ascii="Verdana" w:eastAsia="Verdana" w:hAnsi="Verdana" w:cs="Verdana"/>
          <w:sz w:val="20"/>
          <w:szCs w:val="20"/>
        </w:rPr>
        <w:t xml:space="preserve">Βασική ομιλήτρια της βραδιάς –δίνοντας την πολιτική προοπτική- ήταν η διεθνούς </w:t>
      </w:r>
      <w:r>
        <w:rPr>
          <w:rFonts w:ascii="Verdana" w:eastAsia="Verdana" w:hAnsi="Verdana" w:cs="Verdana"/>
          <w:sz w:val="20"/>
          <w:szCs w:val="20"/>
        </w:rPr>
        <w:t xml:space="preserve">εμβέλειας και γνωστή σύγχρονη φιλόσοφος, Καθηγήτρια Πολιτικής Επιστήμης και Φιλοσοφίας στο Πανεπιστήμιο του </w:t>
      </w:r>
      <w:proofErr w:type="spellStart"/>
      <w:r>
        <w:rPr>
          <w:rFonts w:ascii="Verdana" w:eastAsia="Verdana" w:hAnsi="Verdana" w:cs="Verdana"/>
          <w:sz w:val="20"/>
          <w:szCs w:val="20"/>
        </w:rPr>
        <w:t>Yale</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Seyla</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Benhabib</w:t>
      </w:r>
      <w:proofErr w:type="spellEnd"/>
      <w:r>
        <w:rPr>
          <w:rFonts w:ascii="Verdana" w:eastAsia="Verdana" w:hAnsi="Verdana" w:cs="Verdana"/>
          <w:sz w:val="20"/>
          <w:szCs w:val="20"/>
        </w:rPr>
        <w:t xml:space="preserve">. Ομιλητής επίσης στην εκδήλωση, ήταν ο Πρεσβευτής της Γερμανίας στην Αθήνα, Δρ. </w:t>
      </w:r>
      <w:proofErr w:type="spellStart"/>
      <w:r>
        <w:rPr>
          <w:rFonts w:ascii="Verdana" w:eastAsia="Verdana" w:hAnsi="Verdana" w:cs="Verdana"/>
          <w:sz w:val="20"/>
          <w:szCs w:val="20"/>
        </w:rPr>
        <w:t>Peter</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Schoof</w:t>
      </w:r>
      <w:proofErr w:type="spellEnd"/>
      <w:r>
        <w:rPr>
          <w:rFonts w:ascii="Verdana" w:eastAsia="Verdana" w:hAnsi="Verdana" w:cs="Verdana"/>
          <w:sz w:val="20"/>
          <w:szCs w:val="20"/>
        </w:rPr>
        <w:t>, ο οποίος ανέπτυξε το σκέλος της ε</w:t>
      </w:r>
      <w:r>
        <w:rPr>
          <w:rFonts w:ascii="Verdana" w:eastAsia="Verdana" w:hAnsi="Verdana" w:cs="Verdana"/>
          <w:sz w:val="20"/>
          <w:szCs w:val="20"/>
        </w:rPr>
        <w:t xml:space="preserve">υρωπαϊκής προοπτικής της μετανάστευσης.  Τέλος, ο διεθνούς κύρους Επίτιμος Καθηγητής στο Πανεπιστήμιο του </w:t>
      </w:r>
      <w:proofErr w:type="spellStart"/>
      <w:r>
        <w:rPr>
          <w:rFonts w:ascii="Verdana" w:eastAsia="Verdana" w:hAnsi="Verdana" w:cs="Verdana"/>
          <w:sz w:val="20"/>
          <w:szCs w:val="20"/>
        </w:rPr>
        <w:t>Columbia</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Bimal</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Ghosh</w:t>
      </w:r>
      <w:proofErr w:type="spellEnd"/>
      <w:r>
        <w:rPr>
          <w:rFonts w:ascii="Verdana" w:eastAsia="Verdana" w:hAnsi="Verdana" w:cs="Verdana"/>
          <w:sz w:val="20"/>
          <w:szCs w:val="20"/>
        </w:rPr>
        <w:t>, μοιράστηκε με το ελληνικό κοινό, που γέμισε ασφυκτικά την αίθουσα του Μεγάρου, τις εξαιρετικά επίκαιρες απόψεις και σκέψεις του</w:t>
      </w:r>
      <w:r>
        <w:rPr>
          <w:rFonts w:ascii="Verdana" w:eastAsia="Verdana" w:hAnsi="Verdana" w:cs="Verdana"/>
          <w:sz w:val="20"/>
          <w:szCs w:val="20"/>
        </w:rPr>
        <w:t xml:space="preserve"> για την οικονομική προοπτική του μεταναστευτικού όπως αυτό εξελίσσεται στις μέρες μας. Τις τοποθετήσεις του </w:t>
      </w:r>
      <w:proofErr w:type="spellStart"/>
      <w:r>
        <w:rPr>
          <w:rFonts w:ascii="Verdana" w:eastAsia="Verdana" w:hAnsi="Verdana" w:cs="Verdana"/>
          <w:sz w:val="20"/>
          <w:szCs w:val="20"/>
        </w:rPr>
        <w:t>κου</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Ghosh</w:t>
      </w:r>
      <w:proofErr w:type="spellEnd"/>
      <w:r>
        <w:rPr>
          <w:rFonts w:ascii="Verdana" w:eastAsia="Verdana" w:hAnsi="Verdana" w:cs="Verdana"/>
          <w:sz w:val="20"/>
          <w:szCs w:val="20"/>
        </w:rPr>
        <w:t xml:space="preserve"> παρουσίασε το μέλος του ΔΣ του «αλληλεγγύη-</w:t>
      </w:r>
      <w:proofErr w:type="spellStart"/>
      <w:r>
        <w:rPr>
          <w:rFonts w:ascii="Verdana" w:eastAsia="Verdana" w:hAnsi="Verdana" w:cs="Verdana"/>
          <w:sz w:val="20"/>
          <w:szCs w:val="20"/>
        </w:rPr>
        <w:t>SolidarityNow</w:t>
      </w:r>
      <w:proofErr w:type="spellEnd"/>
      <w:r>
        <w:rPr>
          <w:rFonts w:ascii="Verdana" w:eastAsia="Verdana" w:hAnsi="Verdana" w:cs="Verdana"/>
          <w:sz w:val="20"/>
          <w:szCs w:val="20"/>
        </w:rPr>
        <w:t xml:space="preserve">», Τζένη </w:t>
      </w:r>
      <w:proofErr w:type="spellStart"/>
      <w:r>
        <w:rPr>
          <w:rFonts w:ascii="Verdana" w:eastAsia="Verdana" w:hAnsi="Verdana" w:cs="Verdana"/>
          <w:sz w:val="20"/>
          <w:szCs w:val="20"/>
        </w:rPr>
        <w:t>Καβουνίδη</w:t>
      </w:r>
      <w:proofErr w:type="spellEnd"/>
      <w:r>
        <w:rPr>
          <w:rFonts w:ascii="Verdana" w:eastAsia="Verdana" w:hAnsi="Verdana" w:cs="Verdana"/>
          <w:sz w:val="20"/>
          <w:szCs w:val="20"/>
        </w:rPr>
        <w:t xml:space="preserve">, καθώς λόγοι υγείας τον κράτησαν μακριά από την εκδήλωση. </w:t>
      </w:r>
    </w:p>
    <w:p w:rsidR="00B74DA4" w:rsidRDefault="00B74DA4">
      <w:pPr>
        <w:jc w:val="both"/>
      </w:pPr>
    </w:p>
    <w:p w:rsidR="00B74DA4" w:rsidRDefault="008A4F25">
      <w:pPr>
        <w:jc w:val="both"/>
      </w:pPr>
      <w:r>
        <w:rPr>
          <w:rFonts w:ascii="Verdana" w:eastAsia="Verdana" w:hAnsi="Verdana" w:cs="Verdana"/>
          <w:sz w:val="20"/>
          <w:szCs w:val="20"/>
        </w:rPr>
        <w:t>Τη</w:t>
      </w:r>
      <w:r>
        <w:rPr>
          <w:rFonts w:ascii="Verdana" w:eastAsia="Verdana" w:hAnsi="Verdana" w:cs="Verdana"/>
          <w:sz w:val="20"/>
          <w:szCs w:val="20"/>
        </w:rPr>
        <w:t>ν εκδήλωση συντόνισε ο Πρόεδρος του HBS και Πρόεδρος του ΔΣ του «αλληλεγγύη-</w:t>
      </w:r>
      <w:proofErr w:type="spellStart"/>
      <w:r>
        <w:rPr>
          <w:rFonts w:ascii="Verdana" w:eastAsia="Verdana" w:hAnsi="Verdana" w:cs="Verdana"/>
          <w:sz w:val="20"/>
          <w:szCs w:val="20"/>
        </w:rPr>
        <w:t>SolidarityNow</w:t>
      </w:r>
      <w:proofErr w:type="spellEnd"/>
      <w:r>
        <w:rPr>
          <w:rFonts w:ascii="Verdana" w:eastAsia="Verdana" w:hAnsi="Verdana" w:cs="Verdana"/>
          <w:sz w:val="20"/>
          <w:szCs w:val="20"/>
        </w:rPr>
        <w:t xml:space="preserve">», κος Στέλιος </w:t>
      </w:r>
      <w:proofErr w:type="spellStart"/>
      <w:r>
        <w:rPr>
          <w:rFonts w:ascii="Verdana" w:eastAsia="Verdana" w:hAnsi="Verdana" w:cs="Verdana"/>
          <w:sz w:val="20"/>
          <w:szCs w:val="20"/>
        </w:rPr>
        <w:t>Ζαββός</w:t>
      </w:r>
      <w:proofErr w:type="spellEnd"/>
      <w:r>
        <w:rPr>
          <w:rFonts w:ascii="Verdana" w:eastAsia="Verdana" w:hAnsi="Verdana" w:cs="Verdana"/>
          <w:sz w:val="20"/>
          <w:szCs w:val="20"/>
        </w:rPr>
        <w:t>.</w:t>
      </w:r>
    </w:p>
    <w:p w:rsidR="00B74DA4" w:rsidRDefault="00B74DA4">
      <w:pPr>
        <w:jc w:val="both"/>
      </w:pPr>
    </w:p>
    <w:p w:rsidR="00B74DA4" w:rsidRDefault="008A4F25">
      <w:pPr>
        <w:jc w:val="both"/>
      </w:pPr>
      <w:r>
        <w:rPr>
          <w:rFonts w:ascii="Verdana" w:eastAsia="Verdana" w:hAnsi="Verdana" w:cs="Verdana"/>
          <w:i/>
          <w:sz w:val="20"/>
          <w:szCs w:val="20"/>
        </w:rPr>
        <w:lastRenderedPageBreak/>
        <w:t>«Το 2014 ο αριθμός των προσφύγων διεθνώς έφθανε τα 59,5 εκατομμύρια – ενώ το 2013 ήταν μόλις 8,3 εκατομμύρια. Το 2015 ο αριθμός αυτός εκτοξεύθηκε: οι πρόσφυγες ξεπέρασαν τα 65-67 εκατομμύρια. Κάθε χρόνο σημειώνεται μία αύξηση των προσφύγων της τάξης των 10</w:t>
      </w:r>
      <w:r>
        <w:rPr>
          <w:rFonts w:ascii="Verdana" w:eastAsia="Verdana" w:hAnsi="Verdana" w:cs="Verdana"/>
          <w:i/>
          <w:sz w:val="20"/>
          <w:szCs w:val="20"/>
        </w:rPr>
        <w:t xml:space="preserve"> εκατομμυρίων»,</w:t>
      </w:r>
      <w:r>
        <w:rPr>
          <w:rFonts w:ascii="Verdana" w:eastAsia="Verdana" w:hAnsi="Verdana" w:cs="Verdana"/>
          <w:sz w:val="20"/>
          <w:szCs w:val="20"/>
        </w:rPr>
        <w:t xml:space="preserve"> σημείωσε η </w:t>
      </w:r>
      <w:proofErr w:type="spellStart"/>
      <w:r>
        <w:rPr>
          <w:rFonts w:ascii="Verdana" w:eastAsia="Verdana" w:hAnsi="Verdana" w:cs="Verdana"/>
          <w:sz w:val="20"/>
          <w:szCs w:val="20"/>
        </w:rPr>
        <w:t>Seyla</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Benhabib</w:t>
      </w:r>
      <w:proofErr w:type="spellEnd"/>
      <w:r>
        <w:rPr>
          <w:rFonts w:ascii="Verdana" w:eastAsia="Verdana" w:hAnsi="Verdana" w:cs="Verdana"/>
          <w:sz w:val="20"/>
          <w:szCs w:val="20"/>
        </w:rPr>
        <w:t xml:space="preserve">, Καθηγήτρια Πολιτικής Επιστήμης και Φιλοσοφίας στο Πανεπιστήμιο του </w:t>
      </w:r>
      <w:proofErr w:type="spellStart"/>
      <w:r>
        <w:rPr>
          <w:rFonts w:ascii="Verdana" w:eastAsia="Verdana" w:hAnsi="Verdana" w:cs="Verdana"/>
          <w:sz w:val="20"/>
          <w:szCs w:val="20"/>
        </w:rPr>
        <w:t>Yale</w:t>
      </w:r>
      <w:proofErr w:type="spellEnd"/>
      <w:r>
        <w:rPr>
          <w:rFonts w:ascii="Verdana" w:eastAsia="Verdana" w:hAnsi="Verdana" w:cs="Verdana"/>
          <w:sz w:val="20"/>
          <w:szCs w:val="20"/>
        </w:rPr>
        <w:t xml:space="preserve">, ως κεντρική ομιλήτρια της εκδήλωσης. Επίσης, όπως επεσήμανε: </w:t>
      </w:r>
      <w:r>
        <w:rPr>
          <w:rFonts w:ascii="Verdana" w:eastAsia="Verdana" w:hAnsi="Verdana" w:cs="Verdana"/>
          <w:i/>
          <w:sz w:val="20"/>
          <w:szCs w:val="20"/>
        </w:rPr>
        <w:t xml:space="preserve">«Σε παγκόσμια κλίμακα, ο αριθμός του μεταναστευτικού πληθυσμού αυξήθηκε από τα </w:t>
      </w:r>
      <w:r>
        <w:rPr>
          <w:rFonts w:ascii="Verdana" w:eastAsia="Verdana" w:hAnsi="Verdana" w:cs="Verdana"/>
          <w:i/>
          <w:sz w:val="20"/>
          <w:szCs w:val="20"/>
        </w:rPr>
        <w:t xml:space="preserve">154 εκατομμύρια που ήταν το 1990 στα 232 εκατομμύρια το 2013. Μέσα σε μία 10ετία βλέπουμε να έχει διπλασιαστεί». </w:t>
      </w:r>
      <w:r>
        <w:rPr>
          <w:rFonts w:ascii="Verdana" w:eastAsia="Verdana" w:hAnsi="Verdana" w:cs="Verdana"/>
          <w:sz w:val="20"/>
          <w:szCs w:val="20"/>
        </w:rPr>
        <w:t xml:space="preserve">Η κα </w:t>
      </w:r>
      <w:proofErr w:type="spellStart"/>
      <w:r>
        <w:rPr>
          <w:rFonts w:ascii="Verdana" w:eastAsia="Verdana" w:hAnsi="Verdana" w:cs="Verdana"/>
          <w:sz w:val="20"/>
          <w:szCs w:val="20"/>
        </w:rPr>
        <w:t>Benhabib</w:t>
      </w:r>
      <w:proofErr w:type="spellEnd"/>
      <w:r>
        <w:rPr>
          <w:rFonts w:ascii="Verdana" w:eastAsia="Verdana" w:hAnsi="Verdana" w:cs="Verdana"/>
          <w:sz w:val="20"/>
          <w:szCs w:val="20"/>
        </w:rPr>
        <w:t>, με καταγωγή η ίδια από την Τουρκία, έδωσε παράλληλα στη δημοσιότητα στοιχεία που αφορούν τη μετανάστευση στη γείτονα χώρα σημειώ</w:t>
      </w:r>
      <w:r>
        <w:rPr>
          <w:rFonts w:ascii="Verdana" w:eastAsia="Verdana" w:hAnsi="Verdana" w:cs="Verdana"/>
          <w:sz w:val="20"/>
          <w:szCs w:val="20"/>
        </w:rPr>
        <w:t xml:space="preserve">νοντας ότι στη διάρκεια μίας 10αετίας (από το 2001 μέχρι το 2011), ο αριθμός των αφίξεων και των αναχωρήσεων μεταναστών τριπλασιάστηκε – από 23 εκατομμύρια το 2001 στα 63 εκατομμύρια το 2011. </w:t>
      </w:r>
    </w:p>
    <w:p w:rsidR="00B74DA4" w:rsidRDefault="00B74DA4">
      <w:pPr>
        <w:jc w:val="both"/>
      </w:pPr>
    </w:p>
    <w:p w:rsidR="00B74DA4" w:rsidRDefault="008A4F25">
      <w:pPr>
        <w:jc w:val="both"/>
      </w:pPr>
      <w:r>
        <w:rPr>
          <w:rFonts w:ascii="Verdana" w:eastAsia="Verdana" w:hAnsi="Verdana" w:cs="Verdana"/>
          <w:sz w:val="20"/>
          <w:szCs w:val="20"/>
        </w:rPr>
        <w:t>Για τις πρόσφατες εξελίξεις και αποφάσεις της ΕΕ για τους μετα</w:t>
      </w:r>
      <w:r>
        <w:rPr>
          <w:rFonts w:ascii="Verdana" w:eastAsia="Verdana" w:hAnsi="Verdana" w:cs="Verdana"/>
          <w:sz w:val="20"/>
          <w:szCs w:val="20"/>
        </w:rPr>
        <w:t xml:space="preserve">κινούμενους πληθυσμούς, η κα </w:t>
      </w:r>
      <w:proofErr w:type="spellStart"/>
      <w:r>
        <w:rPr>
          <w:rFonts w:ascii="Verdana" w:eastAsia="Verdana" w:hAnsi="Verdana" w:cs="Verdana"/>
          <w:sz w:val="20"/>
          <w:szCs w:val="20"/>
        </w:rPr>
        <w:t>Benhabib</w:t>
      </w:r>
      <w:proofErr w:type="spellEnd"/>
      <w:r>
        <w:rPr>
          <w:rFonts w:ascii="Verdana" w:eastAsia="Verdana" w:hAnsi="Verdana" w:cs="Verdana"/>
          <w:sz w:val="20"/>
          <w:szCs w:val="20"/>
        </w:rPr>
        <w:t xml:space="preserve"> τόνισε τη σημασία σεβασμού της Παγκόσμιας Διακήρυξης για τα Ανθρώπινα Δικαιώματα σημειώνοντας με έμφαση τα άρθρα 13 και 14 για </w:t>
      </w:r>
      <w:r>
        <w:rPr>
          <w:rFonts w:ascii="Verdana" w:eastAsia="Verdana" w:hAnsi="Verdana" w:cs="Verdana"/>
          <w:b/>
          <w:i/>
          <w:sz w:val="20"/>
          <w:szCs w:val="20"/>
        </w:rPr>
        <w:t>«το δικαίωμα ελεύθερης μετακίνησης και διαμονής όλων των ανθρώπων στα γεωγραφικά σύνορα κάθ</w:t>
      </w:r>
      <w:r>
        <w:rPr>
          <w:rFonts w:ascii="Verdana" w:eastAsia="Verdana" w:hAnsi="Verdana" w:cs="Verdana"/>
          <w:b/>
          <w:i/>
          <w:sz w:val="20"/>
          <w:szCs w:val="20"/>
        </w:rPr>
        <w:t>ε κράτους»</w:t>
      </w:r>
      <w:r>
        <w:rPr>
          <w:rFonts w:ascii="Verdana" w:eastAsia="Verdana" w:hAnsi="Verdana" w:cs="Verdana"/>
          <w:b/>
          <w:sz w:val="20"/>
          <w:szCs w:val="20"/>
        </w:rPr>
        <w:t xml:space="preserve"> </w:t>
      </w:r>
      <w:r>
        <w:rPr>
          <w:rFonts w:ascii="Verdana" w:eastAsia="Verdana" w:hAnsi="Verdana" w:cs="Verdana"/>
          <w:sz w:val="20"/>
          <w:szCs w:val="20"/>
        </w:rPr>
        <w:t xml:space="preserve">καθώς και </w:t>
      </w:r>
      <w:r>
        <w:rPr>
          <w:rFonts w:ascii="Verdana" w:eastAsia="Verdana" w:hAnsi="Verdana" w:cs="Verdana"/>
          <w:i/>
          <w:sz w:val="20"/>
          <w:szCs w:val="20"/>
        </w:rPr>
        <w:t>«το δικαίωμα κάθε ανθρώπου να αναζητήσει και να απολαύσει άσυλο σε άλλες χώρες όταν διώκεται».</w:t>
      </w:r>
      <w:r>
        <w:rPr>
          <w:rFonts w:ascii="Verdana" w:eastAsia="Verdana" w:hAnsi="Verdana" w:cs="Verdana"/>
          <w:sz w:val="20"/>
          <w:szCs w:val="20"/>
        </w:rPr>
        <w:t xml:space="preserve"> Τέλος, η κα </w:t>
      </w:r>
      <w:proofErr w:type="spellStart"/>
      <w:r>
        <w:rPr>
          <w:rFonts w:ascii="Verdana" w:eastAsia="Verdana" w:hAnsi="Verdana" w:cs="Verdana"/>
          <w:sz w:val="20"/>
          <w:szCs w:val="20"/>
        </w:rPr>
        <w:t>Benhabib</w:t>
      </w:r>
      <w:proofErr w:type="spellEnd"/>
      <w:r>
        <w:rPr>
          <w:rFonts w:ascii="Verdana" w:eastAsia="Verdana" w:hAnsi="Verdana" w:cs="Verdana"/>
          <w:sz w:val="20"/>
          <w:szCs w:val="20"/>
        </w:rPr>
        <w:t xml:space="preserve"> επικαλέστηκε την «Πολιτεία» του Αριστοτέλη για να αναφερθεί στο ποιος λογίζεται πολίτης και κάτοικος σε μία χώρα: </w:t>
      </w:r>
      <w:r>
        <w:rPr>
          <w:rFonts w:ascii="Verdana" w:eastAsia="Verdana" w:hAnsi="Verdana" w:cs="Verdana"/>
          <w:i/>
          <w:sz w:val="20"/>
          <w:szCs w:val="20"/>
        </w:rPr>
        <w:t>«Υπάρ</w:t>
      </w:r>
      <w:r>
        <w:rPr>
          <w:rFonts w:ascii="Verdana" w:eastAsia="Verdana" w:hAnsi="Verdana" w:cs="Verdana"/>
          <w:i/>
          <w:sz w:val="20"/>
          <w:szCs w:val="20"/>
        </w:rPr>
        <w:t>χει συχνά μεγάλη διαμάχη για τον πολίτη, καθώς δε συμφωνούν όλοι ότι το ίδιο πρόσωπο είναι πολίτης. Κάποιος που είναι πολίτης σε μια δημοκρατία συχνά δεν είναι σε ένα ολιγαρχικό καθεστώς».</w:t>
      </w:r>
    </w:p>
    <w:p w:rsidR="00B74DA4" w:rsidRDefault="00B74DA4">
      <w:pPr>
        <w:jc w:val="both"/>
      </w:pPr>
    </w:p>
    <w:p w:rsidR="00B74DA4" w:rsidRDefault="008A4F25">
      <w:pPr>
        <w:jc w:val="both"/>
      </w:pPr>
      <w:r>
        <w:rPr>
          <w:rFonts w:ascii="Verdana" w:eastAsia="Verdana" w:hAnsi="Verdana" w:cs="Verdana"/>
          <w:sz w:val="20"/>
          <w:szCs w:val="20"/>
        </w:rPr>
        <w:t>Υπό το βάρος των πρόσφατων εξελίξεων και αποφάσεων της Συνόδου των</w:t>
      </w:r>
      <w:r>
        <w:rPr>
          <w:rFonts w:ascii="Verdana" w:eastAsia="Verdana" w:hAnsi="Verdana" w:cs="Verdana"/>
          <w:sz w:val="20"/>
          <w:szCs w:val="20"/>
        </w:rPr>
        <w:t xml:space="preserve"> ευρωπαίων ηγετών για το μεταναστευτικό, ο Πρεσβευτής της Γερμανίας, Δρ. </w:t>
      </w:r>
      <w:proofErr w:type="spellStart"/>
      <w:r>
        <w:rPr>
          <w:rFonts w:ascii="Verdana" w:eastAsia="Verdana" w:hAnsi="Verdana" w:cs="Verdana"/>
          <w:sz w:val="20"/>
          <w:szCs w:val="20"/>
        </w:rPr>
        <w:t>Peter</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Schoof</w:t>
      </w:r>
      <w:proofErr w:type="spellEnd"/>
      <w:r>
        <w:rPr>
          <w:rFonts w:ascii="Verdana" w:eastAsia="Verdana" w:hAnsi="Verdana" w:cs="Verdana"/>
          <w:sz w:val="20"/>
          <w:szCs w:val="20"/>
        </w:rPr>
        <w:t xml:space="preserve"> δίνοντας την ευρωπαϊκή διάσταση του θέματος και των υποχρεώσεων που απορρέουν για την ΕΕ σημείωσε: </w:t>
      </w:r>
      <w:r>
        <w:rPr>
          <w:rFonts w:ascii="Verdana" w:eastAsia="Verdana" w:hAnsi="Verdana" w:cs="Verdana"/>
          <w:i/>
          <w:sz w:val="20"/>
          <w:szCs w:val="20"/>
        </w:rPr>
        <w:t>«Εργαζόμαστε πάνω σε ένα εξαιρετικά πολύπλοκο θέμα. Δεν μπορούμε να πατ</w:t>
      </w:r>
      <w:r>
        <w:rPr>
          <w:rFonts w:ascii="Verdana" w:eastAsia="Verdana" w:hAnsi="Verdana" w:cs="Verdana"/>
          <w:i/>
          <w:sz w:val="20"/>
          <w:szCs w:val="20"/>
        </w:rPr>
        <w:t xml:space="preserve">ήσουμε ένα κουμπί και να εξαφανιστούν οι πρόσφυγες. Και η ΕΕ δεν είναι ένα ομοσπονδιακό κράτος, είναι ένα σύνθετο σύστημα διαφορετικών κρατών-μελών με διαφορετικές πολιτικές και νομικά συστήματα». </w:t>
      </w:r>
      <w:r>
        <w:rPr>
          <w:rFonts w:ascii="Verdana" w:eastAsia="Verdana" w:hAnsi="Verdana" w:cs="Verdana"/>
          <w:sz w:val="20"/>
          <w:szCs w:val="20"/>
        </w:rPr>
        <w:t xml:space="preserve">Όπως τόνισε, αυτό που προέχει να κάνει η ΕΕ προκειμένου να </w:t>
      </w:r>
      <w:r>
        <w:rPr>
          <w:rFonts w:ascii="Verdana" w:eastAsia="Verdana" w:hAnsi="Verdana" w:cs="Verdana"/>
          <w:sz w:val="20"/>
          <w:szCs w:val="20"/>
        </w:rPr>
        <w:t xml:space="preserve">αντιμετωπίσει την κρίση είναι </w:t>
      </w:r>
      <w:r>
        <w:rPr>
          <w:rFonts w:ascii="Verdana" w:eastAsia="Verdana" w:hAnsi="Verdana" w:cs="Verdana"/>
          <w:i/>
          <w:sz w:val="20"/>
          <w:szCs w:val="20"/>
        </w:rPr>
        <w:t xml:space="preserve">«να δουλέψουμε μαζί πάνω στις ρίζες του προβλήματος. </w:t>
      </w:r>
      <w:r>
        <w:rPr>
          <w:rFonts w:ascii="Verdana" w:eastAsia="Verdana" w:hAnsi="Verdana" w:cs="Verdana"/>
          <w:b/>
          <w:i/>
          <w:sz w:val="20"/>
          <w:szCs w:val="20"/>
        </w:rPr>
        <w:t>Πρέπει να ενδυναμώσουμε τις γειτονικές χώρες της κρίσης και να καταπολεμήσουμε τη βιομηχανία της παράνομης διακίνησης. Και ο ρόλος της Τουρκίας εδώ είναι κλειδί».</w:t>
      </w:r>
      <w:r>
        <w:rPr>
          <w:rFonts w:ascii="Verdana" w:eastAsia="Verdana" w:hAnsi="Verdana" w:cs="Verdana"/>
          <w:sz w:val="20"/>
          <w:szCs w:val="20"/>
        </w:rPr>
        <w:t xml:space="preserve"> Αναφερόμεν</w:t>
      </w:r>
      <w:r>
        <w:rPr>
          <w:rFonts w:ascii="Verdana" w:eastAsia="Verdana" w:hAnsi="Verdana" w:cs="Verdana"/>
          <w:sz w:val="20"/>
          <w:szCs w:val="20"/>
        </w:rPr>
        <w:t xml:space="preserve">ος στην Ελλάδα, ο Γερμανός Πρέσβης αναρωτήθηκε: </w:t>
      </w:r>
      <w:r>
        <w:rPr>
          <w:rFonts w:ascii="Verdana" w:eastAsia="Verdana" w:hAnsi="Verdana" w:cs="Verdana"/>
          <w:b/>
          <w:i/>
          <w:sz w:val="20"/>
          <w:szCs w:val="20"/>
        </w:rPr>
        <w:t>«Πώς είναι δυνατόν η Ελλάδα των 10 εκατομμυρίων κατοίκων να διαχειριστεί πάνω από 800.000 πρόσφυγες;».</w:t>
      </w:r>
      <w:r>
        <w:rPr>
          <w:rFonts w:ascii="Verdana" w:eastAsia="Verdana" w:hAnsi="Verdana" w:cs="Verdana"/>
          <w:b/>
          <w:sz w:val="20"/>
          <w:szCs w:val="20"/>
        </w:rPr>
        <w:t xml:space="preserve"> </w:t>
      </w:r>
      <w:r>
        <w:rPr>
          <w:rFonts w:ascii="Verdana" w:eastAsia="Verdana" w:hAnsi="Verdana" w:cs="Verdana"/>
          <w:sz w:val="20"/>
          <w:szCs w:val="20"/>
        </w:rPr>
        <w:t>Γι’ αυτό όπως είπε, είναι σημαντικό να υπάρξει σεβασμός της διαδικασίας της μετεγκατάστασης ώστε κι οι υπ</w:t>
      </w:r>
      <w:r>
        <w:rPr>
          <w:rFonts w:ascii="Verdana" w:eastAsia="Verdana" w:hAnsi="Verdana" w:cs="Verdana"/>
          <w:sz w:val="20"/>
          <w:szCs w:val="20"/>
        </w:rPr>
        <w:t xml:space="preserve">όλοιπες χώρες να επωμιστούν ένα μέρος του φορτίου καθώς </w:t>
      </w:r>
      <w:r>
        <w:rPr>
          <w:rFonts w:ascii="Verdana" w:eastAsia="Verdana" w:hAnsi="Verdana" w:cs="Verdana"/>
          <w:i/>
          <w:sz w:val="20"/>
          <w:szCs w:val="20"/>
        </w:rPr>
        <w:t>«η Συνθήκη της Γενεύης υπαγορεύει την αλληλεγγύη».</w:t>
      </w:r>
      <w:r>
        <w:rPr>
          <w:rFonts w:ascii="Verdana" w:eastAsia="Verdana" w:hAnsi="Verdana" w:cs="Verdana"/>
          <w:sz w:val="20"/>
          <w:szCs w:val="20"/>
        </w:rPr>
        <w:t xml:space="preserve"> </w:t>
      </w:r>
    </w:p>
    <w:p w:rsidR="00B74DA4" w:rsidRDefault="008A4F25">
      <w:pPr>
        <w:jc w:val="both"/>
      </w:pPr>
      <w:r>
        <w:rPr>
          <w:rFonts w:ascii="Verdana" w:eastAsia="Verdana" w:hAnsi="Verdana" w:cs="Verdana"/>
          <w:sz w:val="20"/>
          <w:szCs w:val="20"/>
        </w:rPr>
        <w:t xml:space="preserve"> </w:t>
      </w:r>
    </w:p>
    <w:p w:rsidR="00B74DA4" w:rsidRDefault="008A4F25">
      <w:pPr>
        <w:jc w:val="both"/>
      </w:pPr>
      <w:r>
        <w:rPr>
          <w:rFonts w:ascii="Verdana" w:eastAsia="Verdana" w:hAnsi="Verdana" w:cs="Verdana"/>
          <w:sz w:val="20"/>
          <w:szCs w:val="20"/>
        </w:rPr>
        <w:t xml:space="preserve">Την οπτική ότι η μετανάστευση πρέπει να </w:t>
      </w:r>
      <w:proofErr w:type="spellStart"/>
      <w:r>
        <w:rPr>
          <w:rFonts w:ascii="Verdana" w:eastAsia="Verdana" w:hAnsi="Verdana" w:cs="Verdana"/>
          <w:sz w:val="20"/>
          <w:szCs w:val="20"/>
        </w:rPr>
        <w:t>ειδωθεί</w:t>
      </w:r>
      <w:proofErr w:type="spellEnd"/>
      <w:r>
        <w:rPr>
          <w:rFonts w:ascii="Verdana" w:eastAsia="Verdana" w:hAnsi="Verdana" w:cs="Verdana"/>
          <w:sz w:val="20"/>
          <w:szCs w:val="20"/>
        </w:rPr>
        <w:t xml:space="preserve"> ως μία ευκαιρία για ανάπτυξη και οικονομική ευημερία στην Ευρώπη, έδωσε μέσα από τη δική του τοποθ</w:t>
      </w:r>
      <w:r>
        <w:rPr>
          <w:rFonts w:ascii="Verdana" w:eastAsia="Verdana" w:hAnsi="Verdana" w:cs="Verdana"/>
          <w:sz w:val="20"/>
          <w:szCs w:val="20"/>
        </w:rPr>
        <w:t xml:space="preserve">έτηση ο Καθηγητής του Πανεπιστημίου </w:t>
      </w:r>
      <w:proofErr w:type="spellStart"/>
      <w:r>
        <w:rPr>
          <w:rFonts w:ascii="Verdana" w:eastAsia="Verdana" w:hAnsi="Verdana" w:cs="Verdana"/>
          <w:sz w:val="20"/>
          <w:szCs w:val="20"/>
        </w:rPr>
        <w:t>τoυ</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Columbia</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Bimal</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Ghosh</w:t>
      </w:r>
      <w:proofErr w:type="spellEnd"/>
      <w:r>
        <w:rPr>
          <w:rFonts w:ascii="Verdana" w:eastAsia="Verdana" w:hAnsi="Verdana" w:cs="Verdana"/>
          <w:sz w:val="20"/>
          <w:szCs w:val="20"/>
        </w:rPr>
        <w:t xml:space="preserve">, σημειώνοντας: </w:t>
      </w:r>
      <w:r>
        <w:rPr>
          <w:rFonts w:ascii="Verdana" w:eastAsia="Verdana" w:hAnsi="Verdana" w:cs="Verdana"/>
          <w:i/>
          <w:sz w:val="20"/>
          <w:szCs w:val="20"/>
        </w:rPr>
        <w:t>«Καθώς ο φόβος των κρατών για το γεγονός ότι η μετανάστευση μπορεί να τεθεί εκτός ελέγχου, ωθεί ορισμένες κυβερνήσεις να λάβουν περιοριστικά μέτρα, διαιωνίζοντας ένα φαύλο κύκλο κ</w:t>
      </w:r>
      <w:r>
        <w:rPr>
          <w:rFonts w:ascii="Verdana" w:eastAsia="Verdana" w:hAnsi="Verdana" w:cs="Verdana"/>
          <w:i/>
          <w:sz w:val="20"/>
          <w:szCs w:val="20"/>
        </w:rPr>
        <w:t xml:space="preserve">αι πυροδοτούν τις διακρατικές εντάσεις». </w:t>
      </w:r>
      <w:r>
        <w:rPr>
          <w:rFonts w:ascii="Verdana" w:eastAsia="Verdana" w:hAnsi="Verdana" w:cs="Verdana"/>
          <w:sz w:val="20"/>
          <w:szCs w:val="20"/>
        </w:rPr>
        <w:t xml:space="preserve">Αναφερόμενος στους πληθυσμούς που εισέρχονται στην ΕΕ ο Καθηγητής B. </w:t>
      </w:r>
      <w:proofErr w:type="spellStart"/>
      <w:r>
        <w:rPr>
          <w:rFonts w:ascii="Verdana" w:eastAsia="Verdana" w:hAnsi="Verdana" w:cs="Verdana"/>
          <w:sz w:val="20"/>
          <w:szCs w:val="20"/>
        </w:rPr>
        <w:t>Ghosh</w:t>
      </w:r>
      <w:proofErr w:type="spellEnd"/>
      <w:r>
        <w:rPr>
          <w:rFonts w:ascii="Verdana" w:eastAsia="Verdana" w:hAnsi="Verdana" w:cs="Verdana"/>
          <w:sz w:val="20"/>
          <w:szCs w:val="20"/>
        </w:rPr>
        <w:t xml:space="preserve"> τόνισε:</w:t>
      </w:r>
      <w:r>
        <w:rPr>
          <w:rFonts w:ascii="Verdana" w:eastAsia="Verdana" w:hAnsi="Verdana" w:cs="Verdana"/>
          <w:i/>
          <w:sz w:val="20"/>
          <w:szCs w:val="20"/>
        </w:rPr>
        <w:t xml:space="preserve"> «Πρέπει να γνωρίζουμε ότι μολονότι η άφιξη ήδη ενός και πλέον εκατομμυρίου ανθρώπων μέσα στο χρονικό διάστημα ενός έτους φαντάζει ως</w:t>
      </w:r>
      <w:r>
        <w:rPr>
          <w:rFonts w:ascii="Verdana" w:eastAsia="Verdana" w:hAnsi="Verdana" w:cs="Verdana"/>
          <w:i/>
          <w:sz w:val="20"/>
          <w:szCs w:val="20"/>
        </w:rPr>
        <w:t xml:space="preserve"> ένα συγκλονιστικό γεγονός, ας </w:t>
      </w:r>
      <w:r>
        <w:rPr>
          <w:rFonts w:ascii="Verdana" w:eastAsia="Verdana" w:hAnsi="Verdana" w:cs="Verdana"/>
          <w:i/>
          <w:sz w:val="20"/>
          <w:szCs w:val="20"/>
        </w:rPr>
        <w:lastRenderedPageBreak/>
        <w:t>έχουμε κατά νου ότι</w:t>
      </w:r>
      <w:r>
        <w:rPr>
          <w:rFonts w:ascii="Verdana" w:eastAsia="Verdana" w:hAnsi="Verdana" w:cs="Verdana"/>
          <w:b/>
          <w:i/>
          <w:sz w:val="20"/>
          <w:szCs w:val="20"/>
        </w:rPr>
        <w:t xml:space="preserve"> οι άνθρωποι αυτοί αντιπροσωπεύουν μόλις το 1/5 του 1% του πληθυσμού της ΕΕ. </w:t>
      </w:r>
      <w:r>
        <w:rPr>
          <w:rFonts w:ascii="Verdana" w:eastAsia="Verdana" w:hAnsi="Verdana" w:cs="Verdana"/>
          <w:i/>
          <w:sz w:val="20"/>
          <w:szCs w:val="20"/>
        </w:rPr>
        <w:t xml:space="preserve">Οι νέες αφίξεις θα αντιπροσωπεύουν μόλις το 0,4% του εργατικού δυναμικού στον Ευρωπαϊκό Οικονομικό Χώρο και την Ελβετία». </w:t>
      </w:r>
      <w:r>
        <w:rPr>
          <w:rFonts w:ascii="Verdana" w:eastAsia="Verdana" w:hAnsi="Verdana" w:cs="Verdana"/>
          <w:sz w:val="20"/>
          <w:szCs w:val="20"/>
        </w:rPr>
        <w:t>Αναφορι</w:t>
      </w:r>
      <w:r>
        <w:rPr>
          <w:rFonts w:ascii="Verdana" w:eastAsia="Verdana" w:hAnsi="Verdana" w:cs="Verdana"/>
          <w:sz w:val="20"/>
          <w:szCs w:val="20"/>
        </w:rPr>
        <w:t xml:space="preserve">κά με το τι πρέπει να γίνει για να υπάρξει μεγαλύτερος και αποτελεσματικότερος έλεγχος των ροών, σημείωσε: </w:t>
      </w:r>
      <w:r>
        <w:rPr>
          <w:rFonts w:ascii="Verdana" w:eastAsia="Verdana" w:hAnsi="Verdana" w:cs="Verdana"/>
          <w:i/>
          <w:sz w:val="20"/>
          <w:szCs w:val="20"/>
        </w:rPr>
        <w:t>«</w:t>
      </w:r>
      <w:r>
        <w:rPr>
          <w:rFonts w:ascii="Verdana" w:eastAsia="Verdana" w:hAnsi="Verdana" w:cs="Verdana"/>
          <w:i/>
          <w:sz w:val="20"/>
          <w:szCs w:val="20"/>
          <w:highlight w:val="white"/>
        </w:rPr>
        <w:t>Δεδομένου ότι οι βασικές αιτίες για την ανθρωπιστική κρίση δεν αντιμετωπίζονται και η πίεση της μετανάστευσης παραμένει αμείωτη, οι ροές διοχετεύοντ</w:t>
      </w:r>
      <w:r>
        <w:rPr>
          <w:rFonts w:ascii="Verdana" w:eastAsia="Verdana" w:hAnsi="Verdana" w:cs="Verdana"/>
          <w:i/>
          <w:sz w:val="20"/>
          <w:szCs w:val="20"/>
          <w:highlight w:val="white"/>
        </w:rPr>
        <w:t xml:space="preserve">αι σε παράνομους διαύλους. </w:t>
      </w:r>
      <w:r>
        <w:rPr>
          <w:rFonts w:ascii="Verdana" w:eastAsia="Verdana" w:hAnsi="Verdana" w:cs="Verdana"/>
          <w:b/>
          <w:i/>
          <w:sz w:val="20"/>
          <w:szCs w:val="20"/>
          <w:highlight w:val="white"/>
        </w:rPr>
        <w:t>Ένα καθεστώς ρυθμιζόμενης υποδοχής μπορεί να επιτευχθεί μέσω μιας δυναμικής συνεργασίας μεταξύ των χωρών προέλευσης, προορισμού και διέλευσης</w:t>
      </w:r>
      <w:r>
        <w:rPr>
          <w:rFonts w:ascii="Verdana" w:eastAsia="Verdana" w:hAnsi="Verdana" w:cs="Verdana"/>
          <w:b/>
          <w:i/>
          <w:sz w:val="20"/>
          <w:szCs w:val="20"/>
        </w:rPr>
        <w:t>».</w:t>
      </w:r>
    </w:p>
    <w:p w:rsidR="00B74DA4" w:rsidRDefault="00B74DA4"/>
    <w:p w:rsidR="00B74DA4" w:rsidRDefault="008A4F25">
      <w:pPr>
        <w:jc w:val="both"/>
      </w:pPr>
      <w:r>
        <w:rPr>
          <w:rFonts w:ascii="Verdana" w:eastAsia="Verdana" w:hAnsi="Verdana" w:cs="Verdana"/>
          <w:sz w:val="20"/>
          <w:szCs w:val="20"/>
        </w:rPr>
        <w:t>Συμπερασματικά και κλείνοντας την παρουσίαση, ο Πρόεδρος του HBS και Πρόεδρος του «α</w:t>
      </w:r>
      <w:r>
        <w:rPr>
          <w:rFonts w:ascii="Verdana" w:eastAsia="Verdana" w:hAnsi="Verdana" w:cs="Verdana"/>
          <w:sz w:val="20"/>
          <w:szCs w:val="20"/>
        </w:rPr>
        <w:t>λληλεγγύη-</w:t>
      </w:r>
      <w:proofErr w:type="spellStart"/>
      <w:r>
        <w:rPr>
          <w:rFonts w:ascii="Verdana" w:eastAsia="Verdana" w:hAnsi="Verdana" w:cs="Verdana"/>
          <w:sz w:val="20"/>
          <w:szCs w:val="20"/>
        </w:rPr>
        <w:t>SolidarityNow</w:t>
      </w:r>
      <w:proofErr w:type="spellEnd"/>
      <w:r>
        <w:rPr>
          <w:rFonts w:ascii="Verdana" w:eastAsia="Verdana" w:hAnsi="Verdana" w:cs="Verdana"/>
          <w:sz w:val="20"/>
          <w:szCs w:val="20"/>
        </w:rPr>
        <w:t>» τόνισε χαρακτηριστικά:</w:t>
      </w:r>
      <w:r>
        <w:rPr>
          <w:rFonts w:ascii="Verdana" w:eastAsia="Verdana" w:hAnsi="Verdana" w:cs="Verdana"/>
          <w:i/>
          <w:sz w:val="20"/>
          <w:szCs w:val="20"/>
        </w:rPr>
        <w:t xml:space="preserve"> «Οι πρόσφατες μεταναστευτικές ροές δημιουργούν υπαρξιακή απειλή για την Ευρώπη και πιέζουν ασφυκτικά τον κοινωνικό ιστό της Ελλάδας. </w:t>
      </w:r>
      <w:r>
        <w:rPr>
          <w:rFonts w:ascii="Verdana" w:eastAsia="Verdana" w:hAnsi="Verdana" w:cs="Verdana"/>
          <w:b/>
          <w:i/>
          <w:sz w:val="20"/>
          <w:szCs w:val="20"/>
        </w:rPr>
        <w:t>Είναι αναγκαίο να εργαστούμε όλοι μαζί ώστε να αναπτύξουμε και να εφαρμόσουμε μία κοινή ευρωπαϊκή πολιτική ασύλου για να αποφύγουμε τις ακραίες εθνικιστικές λύσεις».</w:t>
      </w:r>
    </w:p>
    <w:p w:rsidR="00B74DA4" w:rsidRDefault="00B74DA4"/>
    <w:p w:rsidR="00B74DA4" w:rsidRDefault="00B74DA4"/>
    <w:p w:rsidR="00B74DA4" w:rsidRDefault="00B74DA4"/>
    <w:p w:rsidR="00B74DA4" w:rsidRDefault="008A4F25">
      <w:r>
        <w:rPr>
          <w:rFonts w:ascii="Verdana" w:eastAsia="Verdana" w:hAnsi="Verdana" w:cs="Verdana"/>
          <w:b/>
          <w:color w:val="404040"/>
          <w:sz w:val="20"/>
          <w:szCs w:val="20"/>
        </w:rPr>
        <w:t>Σύντομα βιογραφικά των ομιλητών</w:t>
      </w:r>
    </w:p>
    <w:p w:rsidR="00B74DA4" w:rsidRDefault="00B74DA4"/>
    <w:p w:rsidR="00B74DA4" w:rsidRDefault="008A4F25">
      <w:pPr>
        <w:jc w:val="both"/>
      </w:pPr>
      <w:hyperlink r:id="rId9">
        <w:proofErr w:type="spellStart"/>
        <w:r>
          <w:rPr>
            <w:rFonts w:ascii="Verdana" w:eastAsia="Verdana" w:hAnsi="Verdana" w:cs="Verdana"/>
            <w:b/>
            <w:color w:val="0563C1"/>
            <w:sz w:val="20"/>
            <w:szCs w:val="20"/>
            <w:u w:val="single"/>
          </w:rPr>
          <w:t>Seyla</w:t>
        </w:r>
        <w:proofErr w:type="spellEnd"/>
        <w:r>
          <w:rPr>
            <w:rFonts w:ascii="Verdana" w:eastAsia="Verdana" w:hAnsi="Verdana" w:cs="Verdana"/>
            <w:b/>
            <w:color w:val="0563C1"/>
            <w:sz w:val="20"/>
            <w:szCs w:val="20"/>
            <w:u w:val="single"/>
          </w:rPr>
          <w:t xml:space="preserve"> </w:t>
        </w:r>
        <w:proofErr w:type="spellStart"/>
        <w:r>
          <w:rPr>
            <w:rFonts w:ascii="Verdana" w:eastAsia="Verdana" w:hAnsi="Verdana" w:cs="Verdana"/>
            <w:b/>
            <w:color w:val="0563C1"/>
            <w:sz w:val="20"/>
            <w:szCs w:val="20"/>
            <w:u w:val="single"/>
          </w:rPr>
          <w:t>Benhabib</w:t>
        </w:r>
        <w:proofErr w:type="spellEnd"/>
      </w:hyperlink>
      <w:r>
        <w:rPr>
          <w:rFonts w:ascii="Verdana" w:eastAsia="Verdana" w:hAnsi="Verdana" w:cs="Verdana"/>
          <w:b/>
          <w:sz w:val="20"/>
          <w:szCs w:val="20"/>
        </w:rPr>
        <w:t xml:space="preserve">: </w:t>
      </w:r>
      <w:r>
        <w:rPr>
          <w:rFonts w:ascii="Verdana" w:eastAsia="Verdana" w:hAnsi="Verdana" w:cs="Verdana"/>
          <w:sz w:val="20"/>
          <w:szCs w:val="20"/>
        </w:rPr>
        <w:t xml:space="preserve">γεννήθηκε στην Κωνσταντινούπολη και είναι Καθηγήτρια Πολιτικής Επιστήμης και Φιλοσοφίας στο Πανεπιστήμιο του </w:t>
      </w:r>
      <w:proofErr w:type="spellStart"/>
      <w:r>
        <w:rPr>
          <w:rFonts w:ascii="Verdana" w:eastAsia="Verdana" w:hAnsi="Verdana" w:cs="Verdana"/>
          <w:sz w:val="20"/>
          <w:szCs w:val="20"/>
        </w:rPr>
        <w:t>Yale</w:t>
      </w:r>
      <w:proofErr w:type="spellEnd"/>
      <w:r>
        <w:rPr>
          <w:rFonts w:ascii="Verdana" w:eastAsia="Verdana" w:hAnsi="Verdana" w:cs="Verdana"/>
          <w:sz w:val="20"/>
          <w:szCs w:val="20"/>
        </w:rPr>
        <w:t>. Διετέλεσε διευθύντρια του Προγράμματος του Πανεπιστημίου για την Ηθική, Πολιτική και τα Οικονομικά από το 2002 έως το 200</w:t>
      </w:r>
      <w:r>
        <w:rPr>
          <w:rFonts w:ascii="Verdana" w:eastAsia="Verdana" w:hAnsi="Verdana" w:cs="Verdana"/>
          <w:sz w:val="20"/>
          <w:szCs w:val="20"/>
        </w:rPr>
        <w:t xml:space="preserve">8. </w:t>
      </w:r>
    </w:p>
    <w:p w:rsidR="00B74DA4" w:rsidRDefault="00B74DA4">
      <w:pPr>
        <w:jc w:val="both"/>
      </w:pPr>
    </w:p>
    <w:p w:rsidR="00B74DA4" w:rsidRDefault="008A4F25">
      <w:pPr>
        <w:jc w:val="both"/>
      </w:pPr>
      <w:hyperlink r:id="rId10">
        <w:proofErr w:type="spellStart"/>
        <w:r>
          <w:rPr>
            <w:rFonts w:ascii="Verdana" w:eastAsia="Verdana" w:hAnsi="Verdana" w:cs="Verdana"/>
            <w:b/>
            <w:color w:val="0563C1"/>
            <w:sz w:val="20"/>
            <w:szCs w:val="20"/>
            <w:u w:val="single"/>
          </w:rPr>
          <w:t>Bimal</w:t>
        </w:r>
        <w:proofErr w:type="spellEnd"/>
        <w:r>
          <w:rPr>
            <w:rFonts w:ascii="Verdana" w:eastAsia="Verdana" w:hAnsi="Verdana" w:cs="Verdana"/>
            <w:b/>
            <w:color w:val="0563C1"/>
            <w:sz w:val="20"/>
            <w:szCs w:val="20"/>
            <w:u w:val="single"/>
          </w:rPr>
          <w:t xml:space="preserve"> </w:t>
        </w:r>
        <w:proofErr w:type="spellStart"/>
        <w:r>
          <w:rPr>
            <w:rFonts w:ascii="Verdana" w:eastAsia="Verdana" w:hAnsi="Verdana" w:cs="Verdana"/>
            <w:b/>
            <w:color w:val="0563C1"/>
            <w:sz w:val="20"/>
            <w:szCs w:val="20"/>
            <w:u w:val="single"/>
          </w:rPr>
          <w:t>Ghosh</w:t>
        </w:r>
        <w:proofErr w:type="spellEnd"/>
      </w:hyperlink>
      <w:r>
        <w:rPr>
          <w:rFonts w:ascii="Verdana" w:eastAsia="Verdana" w:hAnsi="Verdana" w:cs="Verdana"/>
          <w:b/>
          <w:sz w:val="20"/>
          <w:szCs w:val="20"/>
        </w:rPr>
        <w:t xml:space="preserve">: </w:t>
      </w:r>
      <w:r>
        <w:rPr>
          <w:rFonts w:ascii="Verdana" w:eastAsia="Verdana" w:hAnsi="Verdana" w:cs="Verdana"/>
          <w:sz w:val="20"/>
          <w:szCs w:val="20"/>
        </w:rPr>
        <w:t xml:space="preserve">είναι ομότιμος καθηγητής στη Σχολή Δημόσιας Διοίκησης του Πανεπιστημίου </w:t>
      </w:r>
      <w:proofErr w:type="spellStart"/>
      <w:r>
        <w:rPr>
          <w:rFonts w:ascii="Verdana" w:eastAsia="Verdana" w:hAnsi="Verdana" w:cs="Verdana"/>
          <w:sz w:val="20"/>
          <w:szCs w:val="20"/>
        </w:rPr>
        <w:t>Columbia</w:t>
      </w:r>
      <w:proofErr w:type="spellEnd"/>
      <w:r>
        <w:rPr>
          <w:rFonts w:ascii="Verdana" w:eastAsia="Verdana" w:hAnsi="Verdana" w:cs="Verdana"/>
          <w:sz w:val="20"/>
          <w:szCs w:val="20"/>
        </w:rPr>
        <w:t xml:space="preserve">, και </w:t>
      </w:r>
      <w:proofErr w:type="spellStart"/>
      <w:r>
        <w:rPr>
          <w:rFonts w:ascii="Verdana" w:eastAsia="Verdana" w:hAnsi="Verdana" w:cs="Verdana"/>
          <w:sz w:val="20"/>
          <w:szCs w:val="20"/>
        </w:rPr>
        <w:t>Senior</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Fellow</w:t>
      </w:r>
      <w:proofErr w:type="spellEnd"/>
      <w:r>
        <w:rPr>
          <w:rFonts w:ascii="Verdana" w:eastAsia="Verdana" w:hAnsi="Verdana" w:cs="Verdana"/>
          <w:sz w:val="20"/>
          <w:szCs w:val="20"/>
        </w:rPr>
        <w:t xml:space="preserve"> (για την παγκόσμια μετανάστευση) στο Πανεπιστημιακό Ινστιτούτο Διεθνών και Αναπτυξιακών Μελετών </w:t>
      </w:r>
      <w:r>
        <w:rPr>
          <w:rFonts w:ascii="Verdana" w:eastAsia="Verdana" w:hAnsi="Verdana" w:cs="Verdana"/>
          <w:sz w:val="20"/>
          <w:szCs w:val="20"/>
        </w:rPr>
        <w:t xml:space="preserve">της Γενεύης, καθώς και στο Ινστιτούτο Διεθνούς Πολιτικής και Διπλωματίας του Πανεπιστημίου </w:t>
      </w:r>
      <w:proofErr w:type="spellStart"/>
      <w:r>
        <w:rPr>
          <w:rFonts w:ascii="Verdana" w:eastAsia="Verdana" w:hAnsi="Verdana" w:cs="Verdana"/>
          <w:sz w:val="20"/>
          <w:szCs w:val="20"/>
        </w:rPr>
        <w:t>Tadeo</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Lozano</w:t>
      </w:r>
      <w:proofErr w:type="spellEnd"/>
      <w:r>
        <w:rPr>
          <w:rFonts w:ascii="Verdana" w:eastAsia="Verdana" w:hAnsi="Verdana" w:cs="Verdana"/>
          <w:sz w:val="20"/>
          <w:szCs w:val="20"/>
        </w:rPr>
        <w:t>, στην Μπογκοτά.</w:t>
      </w:r>
    </w:p>
    <w:p w:rsidR="00B74DA4" w:rsidRDefault="00B74DA4">
      <w:pPr>
        <w:jc w:val="both"/>
      </w:pPr>
    </w:p>
    <w:p w:rsidR="00B74DA4" w:rsidRDefault="008A4F25">
      <w:pPr>
        <w:jc w:val="both"/>
      </w:pPr>
      <w:hyperlink r:id="rId11">
        <w:proofErr w:type="spellStart"/>
        <w:r>
          <w:rPr>
            <w:rFonts w:ascii="Verdana" w:eastAsia="Verdana" w:hAnsi="Verdana" w:cs="Verdana"/>
            <w:b/>
            <w:color w:val="0563C1"/>
            <w:sz w:val="20"/>
            <w:szCs w:val="20"/>
            <w:u w:val="single"/>
          </w:rPr>
          <w:t>Dr</w:t>
        </w:r>
        <w:proofErr w:type="spellEnd"/>
        <w:r>
          <w:rPr>
            <w:rFonts w:ascii="Verdana" w:eastAsia="Verdana" w:hAnsi="Verdana" w:cs="Verdana"/>
            <w:b/>
            <w:color w:val="0563C1"/>
            <w:sz w:val="20"/>
            <w:szCs w:val="20"/>
            <w:u w:val="single"/>
          </w:rPr>
          <w:t xml:space="preserve">. </w:t>
        </w:r>
        <w:proofErr w:type="spellStart"/>
        <w:r>
          <w:rPr>
            <w:rFonts w:ascii="Verdana" w:eastAsia="Verdana" w:hAnsi="Verdana" w:cs="Verdana"/>
            <w:b/>
            <w:color w:val="0563C1"/>
            <w:sz w:val="20"/>
            <w:szCs w:val="20"/>
            <w:u w:val="single"/>
          </w:rPr>
          <w:t>Peter</w:t>
        </w:r>
        <w:proofErr w:type="spellEnd"/>
        <w:r>
          <w:rPr>
            <w:rFonts w:ascii="Verdana" w:eastAsia="Verdana" w:hAnsi="Verdana" w:cs="Verdana"/>
            <w:b/>
            <w:color w:val="0563C1"/>
            <w:sz w:val="20"/>
            <w:szCs w:val="20"/>
            <w:u w:val="single"/>
          </w:rPr>
          <w:t xml:space="preserve"> </w:t>
        </w:r>
        <w:proofErr w:type="spellStart"/>
        <w:r>
          <w:rPr>
            <w:rFonts w:ascii="Verdana" w:eastAsia="Verdana" w:hAnsi="Verdana" w:cs="Verdana"/>
            <w:b/>
            <w:color w:val="0563C1"/>
            <w:sz w:val="20"/>
            <w:szCs w:val="20"/>
            <w:u w:val="single"/>
          </w:rPr>
          <w:t>Schoof</w:t>
        </w:r>
        <w:proofErr w:type="spellEnd"/>
      </w:hyperlink>
      <w:r>
        <w:rPr>
          <w:rFonts w:ascii="Verdana" w:eastAsia="Verdana" w:hAnsi="Verdana" w:cs="Verdana"/>
          <w:b/>
          <w:sz w:val="20"/>
          <w:szCs w:val="20"/>
        </w:rPr>
        <w:t xml:space="preserve">: </w:t>
      </w:r>
      <w:r>
        <w:rPr>
          <w:rFonts w:ascii="Verdana" w:eastAsia="Verdana" w:hAnsi="Verdana" w:cs="Verdana"/>
          <w:sz w:val="20"/>
          <w:szCs w:val="20"/>
        </w:rPr>
        <w:t>πριν την ένταξή του στο Διπλωματικό Σώμα της Γε</w:t>
      </w:r>
      <w:r>
        <w:rPr>
          <w:rFonts w:ascii="Verdana" w:eastAsia="Verdana" w:hAnsi="Verdana" w:cs="Verdana"/>
          <w:sz w:val="20"/>
          <w:szCs w:val="20"/>
        </w:rPr>
        <w:t>ρμανίας το 1988, διετέλεσε Υπεύθυνος Προγραμμάτων στην Ύπατη Αρμοστεία των Ηνωμένων Εθνών για τους Πρόσφυγες (UNHCR) στη Γενεύη και το Ισλαμαμπάντ. Στο Διπλωματικό Σώμα κατείχε θέσεις στη Γερμανική Πρεσβεία στη Δαμασκό και τη Μόνιμη Αντιπροσωπεία του ΟΗΕ σ</w:t>
      </w:r>
      <w:r>
        <w:rPr>
          <w:rFonts w:ascii="Verdana" w:eastAsia="Verdana" w:hAnsi="Verdana" w:cs="Verdana"/>
          <w:sz w:val="20"/>
          <w:szCs w:val="20"/>
        </w:rPr>
        <w:t>τη Γενεύη καθώς και, στο Υπουργείο Εξωτερικών στη Βόννη και το Βερολίνο.</w:t>
      </w:r>
    </w:p>
    <w:p w:rsidR="00B74DA4" w:rsidRDefault="00B74DA4">
      <w:pPr>
        <w:jc w:val="both"/>
      </w:pPr>
    </w:p>
    <w:p w:rsidR="00B74DA4" w:rsidRDefault="008A4F25">
      <w:pPr>
        <w:jc w:val="both"/>
      </w:pPr>
      <w:r>
        <w:rPr>
          <w:rFonts w:ascii="Verdana" w:eastAsia="Verdana" w:hAnsi="Verdana" w:cs="Verdana"/>
          <w:i/>
          <w:sz w:val="18"/>
          <w:szCs w:val="18"/>
          <w:highlight w:val="white"/>
        </w:rPr>
        <w:t>Το Διοικητικό Συμβούλιο</w:t>
      </w:r>
      <w:r>
        <w:rPr>
          <w:rFonts w:ascii="Verdana" w:eastAsia="Verdana" w:hAnsi="Verdana" w:cs="Verdana"/>
          <w:i/>
          <w:sz w:val="18"/>
          <w:szCs w:val="18"/>
        </w:rPr>
        <w:t xml:space="preserve"> του «αλληλεγγύη–</w:t>
      </w:r>
      <w:proofErr w:type="spellStart"/>
      <w:r>
        <w:rPr>
          <w:rFonts w:ascii="Verdana" w:eastAsia="Verdana" w:hAnsi="Verdana" w:cs="Verdana"/>
          <w:i/>
          <w:sz w:val="18"/>
          <w:szCs w:val="18"/>
        </w:rPr>
        <w:t>SolidarityNow</w:t>
      </w:r>
      <w:proofErr w:type="spellEnd"/>
      <w:r>
        <w:rPr>
          <w:rFonts w:ascii="Verdana" w:eastAsia="Verdana" w:hAnsi="Verdana" w:cs="Verdana"/>
          <w:i/>
          <w:sz w:val="18"/>
          <w:szCs w:val="18"/>
        </w:rPr>
        <w:t>» απαρτίζουν:</w:t>
      </w:r>
    </w:p>
    <w:p w:rsidR="00B74DA4" w:rsidRDefault="008A4F25">
      <w:pPr>
        <w:ind w:left="57" w:right="57"/>
      </w:pPr>
      <w:r>
        <w:rPr>
          <w:rFonts w:ascii="Verdana" w:eastAsia="Verdana" w:hAnsi="Verdana" w:cs="Verdana"/>
          <w:color w:val="595959"/>
          <w:sz w:val="18"/>
          <w:szCs w:val="18"/>
        </w:rPr>
        <w:t xml:space="preserve">Στέλιος </w:t>
      </w:r>
      <w:proofErr w:type="spellStart"/>
      <w:r>
        <w:rPr>
          <w:rFonts w:ascii="Verdana" w:eastAsia="Verdana" w:hAnsi="Verdana" w:cs="Verdana"/>
          <w:color w:val="595959"/>
          <w:sz w:val="18"/>
          <w:szCs w:val="18"/>
        </w:rPr>
        <w:t>Ζαββός</w:t>
      </w:r>
      <w:proofErr w:type="spellEnd"/>
      <w:r>
        <w:rPr>
          <w:rFonts w:ascii="Verdana" w:eastAsia="Verdana" w:hAnsi="Verdana" w:cs="Verdana"/>
          <w:color w:val="595959"/>
          <w:sz w:val="18"/>
          <w:szCs w:val="18"/>
        </w:rPr>
        <w:t>,</w:t>
      </w:r>
      <w:r>
        <w:rPr>
          <w:rFonts w:ascii="Verdana" w:eastAsia="Verdana" w:hAnsi="Verdana" w:cs="Verdana"/>
          <w:sz w:val="18"/>
          <w:szCs w:val="18"/>
        </w:rPr>
        <w:t xml:space="preserve"> </w:t>
      </w:r>
      <w:r>
        <w:rPr>
          <w:rFonts w:ascii="Verdana" w:eastAsia="Verdana" w:hAnsi="Verdana" w:cs="Verdana"/>
          <w:color w:val="595959"/>
          <w:sz w:val="18"/>
          <w:szCs w:val="18"/>
        </w:rPr>
        <w:t xml:space="preserve">Χρήστος </w:t>
      </w:r>
      <w:proofErr w:type="spellStart"/>
      <w:r>
        <w:rPr>
          <w:rFonts w:ascii="Verdana" w:eastAsia="Verdana" w:hAnsi="Verdana" w:cs="Verdana"/>
          <w:color w:val="595959"/>
          <w:sz w:val="18"/>
          <w:szCs w:val="18"/>
        </w:rPr>
        <w:t>Ροζάκης</w:t>
      </w:r>
      <w:proofErr w:type="spellEnd"/>
      <w:r>
        <w:rPr>
          <w:rFonts w:ascii="Verdana" w:eastAsia="Verdana" w:hAnsi="Verdana" w:cs="Verdana"/>
          <w:color w:val="595959"/>
          <w:sz w:val="18"/>
          <w:szCs w:val="18"/>
        </w:rPr>
        <w:t>,</w:t>
      </w:r>
      <w:r>
        <w:rPr>
          <w:rFonts w:ascii="Verdana" w:eastAsia="Verdana" w:hAnsi="Verdana" w:cs="Verdana"/>
          <w:sz w:val="18"/>
          <w:szCs w:val="18"/>
        </w:rPr>
        <w:t> </w:t>
      </w:r>
      <w:r>
        <w:rPr>
          <w:rFonts w:ascii="Verdana" w:eastAsia="Verdana" w:hAnsi="Verdana" w:cs="Verdana"/>
          <w:color w:val="595959"/>
          <w:sz w:val="18"/>
          <w:szCs w:val="18"/>
        </w:rPr>
        <w:t xml:space="preserve">Νίκος </w:t>
      </w:r>
      <w:proofErr w:type="spellStart"/>
      <w:r>
        <w:rPr>
          <w:rFonts w:ascii="Verdana" w:eastAsia="Verdana" w:hAnsi="Verdana" w:cs="Verdana"/>
          <w:color w:val="595959"/>
          <w:sz w:val="18"/>
          <w:szCs w:val="18"/>
        </w:rPr>
        <w:t>Αλιβιζάτος</w:t>
      </w:r>
      <w:proofErr w:type="spellEnd"/>
      <w:r>
        <w:rPr>
          <w:rFonts w:ascii="Verdana" w:eastAsia="Verdana" w:hAnsi="Verdana" w:cs="Verdana"/>
          <w:color w:val="595959"/>
          <w:sz w:val="18"/>
          <w:szCs w:val="18"/>
        </w:rPr>
        <w:t>,</w:t>
      </w:r>
      <w:r>
        <w:rPr>
          <w:rFonts w:ascii="Verdana" w:eastAsia="Verdana" w:hAnsi="Verdana" w:cs="Verdana"/>
          <w:sz w:val="18"/>
          <w:szCs w:val="18"/>
        </w:rPr>
        <w:t> </w:t>
      </w:r>
      <w:r>
        <w:rPr>
          <w:rFonts w:ascii="Verdana" w:eastAsia="Verdana" w:hAnsi="Verdana" w:cs="Verdana"/>
          <w:color w:val="595959"/>
          <w:sz w:val="18"/>
          <w:szCs w:val="18"/>
        </w:rPr>
        <w:t xml:space="preserve">Ευθύμιος </w:t>
      </w:r>
      <w:proofErr w:type="spellStart"/>
      <w:r>
        <w:rPr>
          <w:rFonts w:ascii="Verdana" w:eastAsia="Verdana" w:hAnsi="Verdana" w:cs="Verdana"/>
          <w:color w:val="595959"/>
          <w:sz w:val="18"/>
          <w:szCs w:val="18"/>
        </w:rPr>
        <w:t>Βιδάλης</w:t>
      </w:r>
      <w:proofErr w:type="spellEnd"/>
      <w:r>
        <w:rPr>
          <w:rFonts w:ascii="Verdana" w:eastAsia="Verdana" w:hAnsi="Verdana" w:cs="Verdana"/>
          <w:color w:val="595959"/>
          <w:sz w:val="18"/>
          <w:szCs w:val="18"/>
        </w:rPr>
        <w:t>,</w:t>
      </w:r>
      <w:r>
        <w:rPr>
          <w:rFonts w:ascii="Verdana" w:eastAsia="Verdana" w:hAnsi="Verdana" w:cs="Verdana"/>
          <w:sz w:val="18"/>
          <w:szCs w:val="18"/>
        </w:rPr>
        <w:t> </w:t>
      </w:r>
      <w:r>
        <w:rPr>
          <w:rFonts w:ascii="Verdana" w:eastAsia="Verdana" w:hAnsi="Verdana" w:cs="Verdana"/>
          <w:color w:val="595959"/>
          <w:sz w:val="18"/>
          <w:szCs w:val="18"/>
        </w:rPr>
        <w:t xml:space="preserve">Αρίστος Δοξιάδης, Τζένη </w:t>
      </w:r>
      <w:proofErr w:type="spellStart"/>
      <w:r>
        <w:rPr>
          <w:rFonts w:ascii="Verdana" w:eastAsia="Verdana" w:hAnsi="Verdana" w:cs="Verdana"/>
          <w:color w:val="595959"/>
          <w:sz w:val="18"/>
          <w:szCs w:val="18"/>
        </w:rPr>
        <w:t>Καβουνίδη</w:t>
      </w:r>
      <w:proofErr w:type="spellEnd"/>
      <w:r>
        <w:rPr>
          <w:rFonts w:ascii="Verdana" w:eastAsia="Verdana" w:hAnsi="Verdana" w:cs="Verdana"/>
          <w:sz w:val="18"/>
          <w:szCs w:val="18"/>
        </w:rPr>
        <w:t>, </w:t>
      </w:r>
      <w:r>
        <w:rPr>
          <w:rFonts w:ascii="Verdana" w:eastAsia="Verdana" w:hAnsi="Verdana" w:cs="Verdana"/>
          <w:color w:val="595959"/>
          <w:sz w:val="18"/>
          <w:szCs w:val="18"/>
        </w:rPr>
        <w:t xml:space="preserve">Αντιγόνη </w:t>
      </w:r>
      <w:proofErr w:type="spellStart"/>
      <w:r>
        <w:rPr>
          <w:rFonts w:ascii="Verdana" w:eastAsia="Verdana" w:hAnsi="Verdana" w:cs="Verdana"/>
          <w:color w:val="595959"/>
          <w:sz w:val="18"/>
          <w:szCs w:val="18"/>
        </w:rPr>
        <w:t>Λυμπεράκη</w:t>
      </w:r>
      <w:proofErr w:type="spellEnd"/>
      <w:r>
        <w:rPr>
          <w:rFonts w:ascii="Verdana" w:eastAsia="Verdana" w:hAnsi="Verdana" w:cs="Verdana"/>
          <w:color w:val="595959"/>
          <w:sz w:val="18"/>
          <w:szCs w:val="18"/>
        </w:rPr>
        <w:t>,</w:t>
      </w:r>
      <w:r>
        <w:rPr>
          <w:rFonts w:ascii="Verdana" w:eastAsia="Verdana" w:hAnsi="Verdana" w:cs="Verdana"/>
          <w:sz w:val="18"/>
          <w:szCs w:val="18"/>
        </w:rPr>
        <w:t> </w:t>
      </w:r>
      <w:r>
        <w:rPr>
          <w:rFonts w:ascii="Verdana" w:eastAsia="Verdana" w:hAnsi="Verdana" w:cs="Verdana"/>
          <w:color w:val="595959"/>
          <w:sz w:val="18"/>
          <w:szCs w:val="18"/>
        </w:rPr>
        <w:t>Πάνος Μαρινόπουλος,</w:t>
      </w:r>
      <w:r>
        <w:rPr>
          <w:rFonts w:ascii="Verdana" w:eastAsia="Verdana" w:hAnsi="Verdana" w:cs="Verdana"/>
          <w:sz w:val="18"/>
          <w:szCs w:val="18"/>
        </w:rPr>
        <w:t> </w:t>
      </w:r>
      <w:r>
        <w:rPr>
          <w:rFonts w:ascii="Verdana" w:eastAsia="Verdana" w:hAnsi="Verdana" w:cs="Verdana"/>
          <w:color w:val="595959"/>
          <w:sz w:val="18"/>
          <w:szCs w:val="18"/>
        </w:rPr>
        <w:t xml:space="preserve">Μάνος </w:t>
      </w:r>
      <w:proofErr w:type="spellStart"/>
      <w:r>
        <w:rPr>
          <w:rFonts w:ascii="Verdana" w:eastAsia="Verdana" w:hAnsi="Verdana" w:cs="Verdana"/>
          <w:color w:val="595959"/>
          <w:sz w:val="18"/>
          <w:szCs w:val="18"/>
        </w:rPr>
        <w:t>Ματσαγγάνης</w:t>
      </w:r>
      <w:proofErr w:type="spellEnd"/>
      <w:r>
        <w:rPr>
          <w:rFonts w:ascii="Verdana" w:eastAsia="Verdana" w:hAnsi="Verdana" w:cs="Verdana"/>
          <w:color w:val="595959"/>
          <w:sz w:val="18"/>
          <w:szCs w:val="18"/>
        </w:rPr>
        <w:t>,</w:t>
      </w:r>
      <w:r>
        <w:rPr>
          <w:rFonts w:ascii="Verdana" w:eastAsia="Verdana" w:hAnsi="Verdana" w:cs="Verdana"/>
          <w:sz w:val="18"/>
          <w:szCs w:val="18"/>
        </w:rPr>
        <w:t> </w:t>
      </w:r>
      <w:r>
        <w:rPr>
          <w:rFonts w:ascii="Verdana" w:eastAsia="Verdana" w:hAnsi="Verdana" w:cs="Verdana"/>
          <w:color w:val="595959"/>
          <w:sz w:val="18"/>
          <w:szCs w:val="18"/>
        </w:rPr>
        <w:t>Καλυψώ Νομικού,</w:t>
      </w:r>
      <w:r>
        <w:rPr>
          <w:rFonts w:ascii="Verdana" w:eastAsia="Verdana" w:hAnsi="Verdana" w:cs="Verdana"/>
          <w:sz w:val="18"/>
          <w:szCs w:val="18"/>
        </w:rPr>
        <w:t xml:space="preserve"> </w:t>
      </w:r>
      <w:r>
        <w:rPr>
          <w:rFonts w:ascii="Verdana" w:eastAsia="Verdana" w:hAnsi="Verdana" w:cs="Verdana"/>
          <w:color w:val="595959"/>
          <w:sz w:val="18"/>
          <w:szCs w:val="18"/>
        </w:rPr>
        <w:t>Άννα Τριανταφυλλίδου</w:t>
      </w:r>
    </w:p>
    <w:p w:rsidR="00B74DA4" w:rsidRDefault="00B74DA4"/>
    <w:p w:rsidR="00B74DA4" w:rsidRDefault="00B74DA4"/>
    <w:p w:rsidR="00B74DA4" w:rsidRDefault="008A4F25">
      <w:r>
        <w:rPr>
          <w:rFonts w:ascii="Verdana" w:eastAsia="Verdana" w:hAnsi="Verdana" w:cs="Verdana"/>
          <w:b/>
          <w:color w:val="404040"/>
          <w:sz w:val="20"/>
          <w:szCs w:val="20"/>
        </w:rPr>
        <w:t>Στοιχεία επικοινωνίας</w:t>
      </w:r>
    </w:p>
    <w:p w:rsidR="00B74DA4" w:rsidRDefault="008A4F25">
      <w:r>
        <w:rPr>
          <w:rFonts w:ascii="Verdana" w:eastAsia="Verdana" w:hAnsi="Verdana" w:cs="Verdana"/>
          <w:sz w:val="20"/>
          <w:szCs w:val="20"/>
        </w:rPr>
        <w:t xml:space="preserve">Σοφία Ιωάννου, Διευθύντρια Επικοινωνίας &amp; Ανεύρεσης Πόρων: </w:t>
      </w:r>
      <w:hyperlink r:id="rId12">
        <w:r>
          <w:rPr>
            <w:rFonts w:ascii="Verdana" w:eastAsia="Verdana" w:hAnsi="Verdana" w:cs="Verdana"/>
            <w:color w:val="0563C1"/>
            <w:sz w:val="20"/>
            <w:szCs w:val="20"/>
            <w:u w:val="single"/>
          </w:rPr>
          <w:t>sophia@solidaritynow.org</w:t>
        </w:r>
      </w:hyperlink>
      <w:r>
        <w:rPr>
          <w:rFonts w:ascii="Verdana" w:eastAsia="Verdana" w:hAnsi="Verdana" w:cs="Verdana"/>
          <w:sz w:val="20"/>
          <w:szCs w:val="20"/>
        </w:rPr>
        <w:t xml:space="preserve"> |</w:t>
      </w:r>
      <w:r>
        <w:rPr>
          <w:rFonts w:ascii="Verdana" w:eastAsia="Verdana" w:hAnsi="Verdana" w:cs="Verdana"/>
          <w:sz w:val="20"/>
          <w:szCs w:val="20"/>
        </w:rPr>
        <w:t xml:space="preserve"> </w:t>
      </w:r>
      <w:proofErr w:type="spellStart"/>
      <w:r>
        <w:rPr>
          <w:rFonts w:ascii="Verdana" w:eastAsia="Verdana" w:hAnsi="Verdana" w:cs="Verdana"/>
          <w:sz w:val="20"/>
          <w:szCs w:val="20"/>
        </w:rPr>
        <w:t>τηλ</w:t>
      </w:r>
      <w:proofErr w:type="spellEnd"/>
      <w:r>
        <w:rPr>
          <w:rFonts w:ascii="Verdana" w:eastAsia="Verdana" w:hAnsi="Verdana" w:cs="Verdana"/>
          <w:sz w:val="20"/>
          <w:szCs w:val="20"/>
        </w:rPr>
        <w:t>. 210 6772500, 6937 251997</w:t>
      </w:r>
    </w:p>
    <w:p w:rsidR="00B74DA4" w:rsidRDefault="00B74DA4"/>
    <w:p w:rsidR="00B74DA4" w:rsidRDefault="008A4F25">
      <w:r>
        <w:rPr>
          <w:rFonts w:ascii="Verdana" w:eastAsia="Verdana" w:hAnsi="Verdana" w:cs="Verdana"/>
          <w:sz w:val="20"/>
          <w:szCs w:val="20"/>
        </w:rPr>
        <w:t xml:space="preserve"> </w:t>
      </w:r>
    </w:p>
    <w:p w:rsidR="00B74DA4" w:rsidRPr="00E25291" w:rsidRDefault="008A4F25">
      <w:pPr>
        <w:spacing w:after="160" w:line="259" w:lineRule="auto"/>
        <w:jc w:val="both"/>
        <w:rPr>
          <w:lang w:val="en-US"/>
        </w:rPr>
      </w:pPr>
      <w:proofErr w:type="spellStart"/>
      <w:r>
        <w:rPr>
          <w:rFonts w:ascii="Verdana" w:eastAsia="Verdana" w:hAnsi="Verdana" w:cs="Verdana"/>
          <w:b/>
          <w:sz w:val="20"/>
          <w:szCs w:val="20"/>
        </w:rPr>
        <w:t>Ακολούθησέ</w:t>
      </w:r>
      <w:proofErr w:type="spellEnd"/>
      <w:r w:rsidRPr="00E25291">
        <w:rPr>
          <w:rFonts w:ascii="Verdana" w:eastAsia="Verdana" w:hAnsi="Verdana" w:cs="Verdana"/>
          <w:b/>
          <w:sz w:val="20"/>
          <w:szCs w:val="20"/>
          <w:lang w:val="en-US"/>
        </w:rPr>
        <w:t xml:space="preserve"> </w:t>
      </w:r>
      <w:r>
        <w:rPr>
          <w:rFonts w:ascii="Verdana" w:eastAsia="Verdana" w:hAnsi="Verdana" w:cs="Verdana"/>
          <w:b/>
          <w:sz w:val="20"/>
          <w:szCs w:val="20"/>
        </w:rPr>
        <w:t>μας</w:t>
      </w:r>
      <w:r w:rsidRPr="00E25291">
        <w:rPr>
          <w:rFonts w:ascii="Verdana" w:eastAsia="Verdana" w:hAnsi="Verdana" w:cs="Verdana"/>
          <w:b/>
          <w:sz w:val="20"/>
          <w:szCs w:val="20"/>
          <w:lang w:val="en-US"/>
        </w:rPr>
        <w:t>!</w:t>
      </w:r>
    </w:p>
    <w:p w:rsidR="00B74DA4" w:rsidRPr="00E25291" w:rsidRDefault="008A4F25">
      <w:pPr>
        <w:spacing w:after="160" w:line="259" w:lineRule="auto"/>
        <w:jc w:val="both"/>
        <w:rPr>
          <w:lang w:val="en-US"/>
        </w:rPr>
      </w:pPr>
      <w:r w:rsidRPr="00E25291">
        <w:rPr>
          <w:rFonts w:ascii="Verdana" w:eastAsia="Verdana" w:hAnsi="Verdana" w:cs="Verdana"/>
          <w:sz w:val="20"/>
          <w:szCs w:val="20"/>
          <w:lang w:val="en-US"/>
        </w:rPr>
        <w:lastRenderedPageBreak/>
        <w:t xml:space="preserve">Facebook: </w:t>
      </w:r>
      <w:hyperlink r:id="rId13">
        <w:proofErr w:type="spellStart"/>
        <w:r w:rsidRPr="00E25291">
          <w:rPr>
            <w:rFonts w:ascii="Verdana" w:eastAsia="Verdana" w:hAnsi="Verdana" w:cs="Verdana"/>
            <w:color w:val="0563C1"/>
            <w:sz w:val="20"/>
            <w:szCs w:val="20"/>
            <w:u w:val="single"/>
            <w:lang w:val="en-US"/>
          </w:rPr>
          <w:t>SolidarityNow</w:t>
        </w:r>
        <w:proofErr w:type="spellEnd"/>
      </w:hyperlink>
      <w:r w:rsidRPr="00E25291">
        <w:rPr>
          <w:rFonts w:ascii="Verdana" w:eastAsia="Verdana" w:hAnsi="Verdana" w:cs="Verdana"/>
          <w:sz w:val="20"/>
          <w:szCs w:val="20"/>
          <w:lang w:val="en-US"/>
        </w:rPr>
        <w:t xml:space="preserve"> </w:t>
      </w:r>
    </w:p>
    <w:p w:rsidR="00B74DA4" w:rsidRPr="00E25291" w:rsidRDefault="008A4F25">
      <w:pPr>
        <w:spacing w:after="160" w:line="259" w:lineRule="auto"/>
        <w:jc w:val="both"/>
        <w:rPr>
          <w:lang w:val="en-US"/>
        </w:rPr>
      </w:pPr>
      <w:r w:rsidRPr="00E25291">
        <w:rPr>
          <w:rFonts w:ascii="Verdana" w:eastAsia="Verdana" w:hAnsi="Verdana" w:cs="Verdana"/>
          <w:sz w:val="20"/>
          <w:szCs w:val="20"/>
          <w:lang w:val="en-US"/>
        </w:rPr>
        <w:t xml:space="preserve">Twitter: </w:t>
      </w:r>
      <w:hyperlink r:id="rId14">
        <w:r w:rsidRPr="00E25291">
          <w:rPr>
            <w:rFonts w:ascii="Verdana" w:eastAsia="Verdana" w:hAnsi="Verdana" w:cs="Verdana"/>
            <w:color w:val="0563C1"/>
            <w:sz w:val="20"/>
            <w:szCs w:val="20"/>
            <w:u w:val="single"/>
            <w:lang w:val="en-US"/>
          </w:rPr>
          <w:t>@</w:t>
        </w:r>
        <w:proofErr w:type="spellStart"/>
        <w:r w:rsidRPr="00E25291">
          <w:rPr>
            <w:rFonts w:ascii="Verdana" w:eastAsia="Verdana" w:hAnsi="Verdana" w:cs="Verdana"/>
            <w:color w:val="0563C1"/>
            <w:sz w:val="20"/>
            <w:szCs w:val="20"/>
            <w:u w:val="single"/>
            <w:lang w:val="en-US"/>
          </w:rPr>
          <w:t>Solidarity_Now</w:t>
        </w:r>
        <w:proofErr w:type="spellEnd"/>
      </w:hyperlink>
      <w:r w:rsidRPr="00E25291">
        <w:rPr>
          <w:rFonts w:ascii="Verdana" w:eastAsia="Verdana" w:hAnsi="Verdana" w:cs="Verdana"/>
          <w:sz w:val="20"/>
          <w:szCs w:val="20"/>
          <w:lang w:val="en-US"/>
        </w:rPr>
        <w:t xml:space="preserve"> </w:t>
      </w:r>
    </w:p>
    <w:p w:rsidR="00B74DA4" w:rsidRPr="00E25291" w:rsidRDefault="008A4F25">
      <w:pPr>
        <w:spacing w:after="160" w:line="259" w:lineRule="auto"/>
        <w:jc w:val="both"/>
        <w:rPr>
          <w:lang w:val="en-US"/>
        </w:rPr>
      </w:pPr>
      <w:r w:rsidRPr="00E25291">
        <w:rPr>
          <w:rFonts w:ascii="Verdana" w:eastAsia="Verdana" w:hAnsi="Verdana" w:cs="Verdana"/>
          <w:sz w:val="20"/>
          <w:szCs w:val="20"/>
          <w:lang w:val="en-US"/>
        </w:rPr>
        <w:t xml:space="preserve">Instagram: </w:t>
      </w:r>
      <w:hyperlink r:id="rId15">
        <w:proofErr w:type="spellStart"/>
        <w:r w:rsidRPr="00E25291">
          <w:rPr>
            <w:rFonts w:ascii="Verdana" w:eastAsia="Verdana" w:hAnsi="Verdana" w:cs="Verdana"/>
            <w:color w:val="0563C1"/>
            <w:sz w:val="20"/>
            <w:szCs w:val="20"/>
            <w:u w:val="single"/>
            <w:lang w:val="en-US"/>
          </w:rPr>
          <w:t>Solidarity_Now</w:t>
        </w:r>
        <w:proofErr w:type="spellEnd"/>
      </w:hyperlink>
      <w:hyperlink r:id="rId16"/>
    </w:p>
    <w:p w:rsidR="00B74DA4" w:rsidRPr="00E25291" w:rsidRDefault="008A4F25">
      <w:pPr>
        <w:spacing w:after="160" w:line="259" w:lineRule="auto"/>
        <w:jc w:val="both"/>
        <w:rPr>
          <w:lang w:val="en-US"/>
        </w:rPr>
      </w:pPr>
      <w:hyperlink r:id="rId17">
        <w:r w:rsidRPr="00E25291">
          <w:rPr>
            <w:rFonts w:ascii="Verdana" w:eastAsia="Verdana" w:hAnsi="Verdana" w:cs="Verdana"/>
            <w:color w:val="0563C1"/>
            <w:sz w:val="20"/>
            <w:szCs w:val="20"/>
            <w:u w:val="single"/>
            <w:lang w:val="en-US"/>
          </w:rPr>
          <w:t>www.solidaritynow.org</w:t>
        </w:r>
      </w:hyperlink>
      <w:hyperlink r:id="rId18"/>
    </w:p>
    <w:p w:rsidR="00B74DA4" w:rsidRDefault="008A4F25">
      <w:hyperlink r:id="rId19"/>
    </w:p>
    <w:sectPr w:rsidR="00B74DA4">
      <w:headerReference w:type="default" r:id="rId20"/>
      <w:footerReference w:type="default" r:id="rId21"/>
      <w:pgSz w:w="11906" w:h="16838"/>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F25" w:rsidRDefault="008A4F25">
      <w:r>
        <w:separator/>
      </w:r>
    </w:p>
  </w:endnote>
  <w:endnote w:type="continuationSeparator" w:id="0">
    <w:p w:rsidR="008A4F25" w:rsidRDefault="008A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Calibri Light">
    <w:panose1 w:val="020F0302020204030204"/>
    <w:charset w:val="A1"/>
    <w:family w:val="swiss"/>
    <w:pitch w:val="variable"/>
    <w:sig w:usb0="A00002EF" w:usb1="4000207B"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DA4" w:rsidRDefault="008A4F25">
    <w:pPr>
      <w:tabs>
        <w:tab w:val="center" w:pos="4153"/>
        <w:tab w:val="right" w:pos="8306"/>
      </w:tabs>
      <w:spacing w:after="708"/>
    </w:pPr>
    <w:hyperlink r:id="r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F25" w:rsidRDefault="008A4F25">
      <w:r>
        <w:separator/>
      </w:r>
    </w:p>
  </w:footnote>
  <w:footnote w:type="continuationSeparator" w:id="0">
    <w:p w:rsidR="008A4F25" w:rsidRDefault="008A4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DA4" w:rsidRDefault="008A4F25">
    <w:pPr>
      <w:tabs>
        <w:tab w:val="center" w:pos="4153"/>
        <w:tab w:val="right" w:pos="8306"/>
      </w:tabs>
      <w:spacing w:before="708"/>
      <w:jc w:val="center"/>
    </w:pPr>
    <w:r>
      <w:fldChar w:fldCharType="begin"/>
    </w:r>
    <w:r>
      <w:instrText>PAGE</w:instrText>
    </w:r>
    <w:r>
      <w:fldChar w:fldCharType="separate"/>
    </w:r>
    <w:r w:rsidR="0071330B">
      <w:rPr>
        <w:noProof/>
      </w:rPr>
      <w:t>4</w:t>
    </w:r>
    <w:r>
      <w:fldChar w:fldCharType="end"/>
    </w:r>
    <w:hyperlink r:id="rId1"/>
  </w:p>
  <w:p w:rsidR="00B74DA4" w:rsidRDefault="008A4F25">
    <w:pPr>
      <w:tabs>
        <w:tab w:val="center" w:pos="4153"/>
        <w:tab w:val="right" w:pos="8306"/>
      </w:tabs>
    </w:pPr>
    <w:hyperlink r:id="r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610F67"/>
    <w:multiLevelType w:val="multilevel"/>
    <w:tmpl w:val="27E27CE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DA4"/>
    <w:rsid w:val="006A1094"/>
    <w:rsid w:val="0071330B"/>
    <w:rsid w:val="008A4F25"/>
    <w:rsid w:val="00B74DA4"/>
    <w:rsid w:val="00E252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641A61-5C70-4F23-ABBB-4B6E87EB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facebook.com/SolidarityNow/" TargetMode="External"/><Relationship Id="rId18" Type="http://schemas.openxmlformats.org/officeDocument/2006/relationships/hyperlink" Target="http://www.solidaritynow.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mailto:sophia@solidaritynow.org" TargetMode="External"/><Relationship Id="rId17" Type="http://schemas.openxmlformats.org/officeDocument/2006/relationships/hyperlink" Target="http://www.solidaritynow.org" TargetMode="External"/><Relationship Id="rId2" Type="http://schemas.openxmlformats.org/officeDocument/2006/relationships/styles" Target="styles.xml"/><Relationship Id="rId16" Type="http://schemas.openxmlformats.org/officeDocument/2006/relationships/hyperlink" Target="https://www.instagram.com/solidarity_now/"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elphiforum.gr/speakers/dr-peter-schoof" TargetMode="External"/><Relationship Id="rId5" Type="http://schemas.openxmlformats.org/officeDocument/2006/relationships/footnotes" Target="footnotes.xml"/><Relationship Id="rId15" Type="http://schemas.openxmlformats.org/officeDocument/2006/relationships/hyperlink" Target="https://www.instagram.com/solidarity_now/" TargetMode="External"/><Relationship Id="rId23" Type="http://schemas.openxmlformats.org/officeDocument/2006/relationships/theme" Target="theme/theme1.xml"/><Relationship Id="rId10" Type="http://schemas.openxmlformats.org/officeDocument/2006/relationships/hyperlink" Target="http://bimalghosh.com/" TargetMode="External"/><Relationship Id="rId19" Type="http://schemas.openxmlformats.org/officeDocument/2006/relationships/hyperlink" Target="http://www.solidaritynow.org" TargetMode="External"/><Relationship Id="rId4" Type="http://schemas.openxmlformats.org/officeDocument/2006/relationships/webSettings" Target="webSettings.xml"/><Relationship Id="rId9" Type="http://schemas.openxmlformats.org/officeDocument/2006/relationships/hyperlink" Target="http://www.yale.edu/polisci/sbenhabib/" TargetMode="External"/><Relationship Id="rId14" Type="http://schemas.openxmlformats.org/officeDocument/2006/relationships/hyperlink" Target="https://twitter.com/Solidarity_Now?lang=e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olidaritynow.or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olidaritynow.org" TargetMode="External"/><Relationship Id="rId1" Type="http://schemas.openxmlformats.org/officeDocument/2006/relationships/hyperlink" Target="http://www.solidarityno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1437</Words>
  <Characters>7760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dc:creator>
  <cp:lastModifiedBy>user2</cp:lastModifiedBy>
  <cp:revision>4</cp:revision>
  <dcterms:created xsi:type="dcterms:W3CDTF">2016-03-23T12:29:00Z</dcterms:created>
  <dcterms:modified xsi:type="dcterms:W3CDTF">2016-03-23T12:30:00Z</dcterms:modified>
</cp:coreProperties>
</file>